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35" w:rsidRPr="004C6904" w:rsidRDefault="00974A35" w:rsidP="00974A35">
      <w:pPr>
        <w:pStyle w:val="Default"/>
        <w:rPr>
          <w:rFonts w:asciiTheme="minorHAnsi" w:hAnsiTheme="minorHAnsi"/>
          <w:b/>
          <w:bCs/>
          <w:sz w:val="28"/>
          <w:szCs w:val="28"/>
          <w:lang w:val="fr-FR"/>
        </w:rPr>
      </w:pPr>
      <w:r w:rsidRPr="00A3586A">
        <w:rPr>
          <w:rFonts w:asciiTheme="minorHAnsi" w:hAnsiTheme="minorHAnsi"/>
          <w:b/>
          <w:bCs/>
          <w:sz w:val="28"/>
          <w:szCs w:val="28"/>
          <w:lang w:val="es-ES"/>
        </w:rPr>
        <w:t>Crit</w:t>
      </w:r>
      <w:r w:rsidRPr="004C6904">
        <w:rPr>
          <w:rFonts w:asciiTheme="minorHAnsi" w:hAnsiTheme="minorHAnsi"/>
          <w:b/>
          <w:bCs/>
          <w:sz w:val="28"/>
          <w:szCs w:val="28"/>
          <w:lang w:val="fr-FR"/>
        </w:rPr>
        <w:t>ères d´examen par pays conditionnant la reprise des rencontres personnelles à Teams up!</w:t>
      </w:r>
      <w:r w:rsidRPr="004C6904">
        <w:rPr>
          <w:rFonts w:asciiTheme="minorHAnsi" w:hAnsiTheme="minorHAnsi"/>
          <w:b/>
          <w:bCs/>
          <w:sz w:val="28"/>
          <w:szCs w:val="28"/>
          <w:lang w:val="fr-FR"/>
        </w:rPr>
        <w:br/>
      </w:r>
    </w:p>
    <w:p w:rsidR="00974A35" w:rsidRPr="004C6904" w:rsidRDefault="00974A35" w:rsidP="00974A35">
      <w:pPr>
        <w:pStyle w:val="Default"/>
        <w:ind w:left="720"/>
        <w:rPr>
          <w:rFonts w:asciiTheme="minorHAnsi" w:hAnsiTheme="minorHAnsi"/>
          <w:bCs/>
          <w:sz w:val="22"/>
          <w:szCs w:val="22"/>
          <w:lang w:val="fr-FR"/>
        </w:rPr>
      </w:pPr>
      <w:r w:rsidRPr="004C6904">
        <w:rPr>
          <w:rFonts w:asciiTheme="minorHAnsi" w:hAnsiTheme="minorHAnsi"/>
          <w:bCs/>
          <w:sz w:val="22"/>
          <w:szCs w:val="22"/>
          <w:lang w:val="fr-FR"/>
        </w:rPr>
        <w:t xml:space="preserve">Étape 1): Veuillez sélectionner le pays de </w:t>
      </w:r>
      <w:r>
        <w:rPr>
          <w:rFonts w:asciiTheme="minorHAnsi" w:hAnsiTheme="minorHAnsi"/>
          <w:bCs/>
          <w:sz w:val="22"/>
          <w:szCs w:val="22"/>
          <w:lang w:val="fr-FR"/>
        </w:rPr>
        <w:t>la rencontre personnelle prévue.</w:t>
      </w:r>
    </w:p>
    <w:p w:rsidR="00974A35" w:rsidRPr="004C6904" w:rsidRDefault="00974A35" w:rsidP="00974A35">
      <w:pPr>
        <w:pStyle w:val="Default"/>
        <w:ind w:left="720"/>
        <w:rPr>
          <w:rFonts w:asciiTheme="minorHAnsi" w:hAnsiTheme="minorHAnsi"/>
          <w:bCs/>
          <w:sz w:val="22"/>
          <w:szCs w:val="22"/>
          <w:lang w:val="fr-FR"/>
        </w:rPr>
      </w:pPr>
      <w:r w:rsidRPr="004C6904">
        <w:rPr>
          <w:rFonts w:asciiTheme="minorHAnsi" w:hAnsiTheme="minorHAnsi"/>
          <w:bCs/>
          <w:sz w:val="22"/>
          <w:szCs w:val="22"/>
          <w:lang w:val="fr-FR"/>
        </w:rPr>
        <w:t>Étape 2): Veuillez ajouter le critère applicable sous "Vérification" en utilisant la liste déroulante.</w:t>
      </w:r>
    </w:p>
    <w:p w:rsidR="00974A35" w:rsidRPr="004C6904" w:rsidRDefault="00974A35" w:rsidP="00974A35">
      <w:pPr>
        <w:pStyle w:val="Default"/>
        <w:ind w:left="720"/>
        <w:rPr>
          <w:rFonts w:asciiTheme="minorHAnsi" w:hAnsiTheme="minorHAnsi"/>
          <w:bCs/>
          <w:sz w:val="22"/>
          <w:szCs w:val="22"/>
          <w:lang w:val="fr-FR"/>
        </w:rPr>
      </w:pPr>
      <w:r w:rsidRPr="004C6904">
        <w:rPr>
          <w:rFonts w:asciiTheme="minorHAnsi" w:hAnsiTheme="minorHAnsi"/>
          <w:bCs/>
          <w:sz w:val="22"/>
          <w:szCs w:val="22"/>
          <w:lang w:val="fr-FR"/>
        </w:rPr>
        <w:t xml:space="preserve">Étape 3): Veuillez envoyer le tableau complété avec les informations actuelles pour la période de la réunion prévue par e-mail à votre personne de contact ou </w:t>
      </w:r>
      <w:hyperlink r:id="rId7" w:history="1">
        <w:r w:rsidRPr="00F31BC7">
          <w:rPr>
            <w:rStyle w:val="Hyperlink"/>
            <w:sz w:val="22"/>
            <w:szCs w:val="22"/>
            <w:lang w:val="fr-FR"/>
          </w:rPr>
          <w:t>jugendbegegnungen@engagement-global.de</w:t>
        </w:r>
      </w:hyperlink>
      <w:r>
        <w:rPr>
          <w:sz w:val="22"/>
          <w:szCs w:val="22"/>
          <w:lang w:val="fr-FR"/>
        </w:rPr>
        <w:t xml:space="preserve"> </w:t>
      </w:r>
      <w:r w:rsidRPr="004C6904">
        <w:rPr>
          <w:rFonts w:asciiTheme="minorHAnsi" w:hAnsiTheme="minorHAnsi"/>
          <w:bCs/>
          <w:sz w:val="22"/>
          <w:szCs w:val="22"/>
          <w:lang w:val="fr-FR"/>
        </w:rPr>
        <w:t xml:space="preserve"> </w:t>
      </w:r>
    </w:p>
    <w:p w:rsidR="00974A35" w:rsidRPr="004C6904" w:rsidRDefault="00974A35" w:rsidP="00974A35">
      <w:pPr>
        <w:pStyle w:val="Default"/>
        <w:rPr>
          <w:b/>
          <w:bCs/>
          <w:sz w:val="28"/>
          <w:szCs w:val="28"/>
          <w:lang w:val="fr-FR"/>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bb"/>
      </w:tblPr>
      <w:tblGrid>
        <w:gridCol w:w="1255"/>
        <w:gridCol w:w="122"/>
        <w:gridCol w:w="1561"/>
        <w:gridCol w:w="2835"/>
        <w:gridCol w:w="3544"/>
        <w:gridCol w:w="3402"/>
        <w:gridCol w:w="2410"/>
      </w:tblGrid>
      <w:tr w:rsidR="00974A35" w:rsidRPr="004C6904" w:rsidTr="00974A35">
        <w:trPr>
          <w:trHeight w:val="124"/>
        </w:trPr>
        <w:tc>
          <w:tcPr>
            <w:tcW w:w="2938" w:type="dxa"/>
            <w:gridSpan w:val="3"/>
            <w:shd w:val="clear" w:color="auto" w:fill="FBD4B4" w:themeFill="accent6" w:themeFillTint="66"/>
          </w:tcPr>
          <w:p w:rsidR="00974A35" w:rsidRPr="00F31BC7" w:rsidRDefault="00974A35" w:rsidP="00AB2C72">
            <w:pPr>
              <w:pStyle w:val="Default"/>
              <w:rPr>
                <w:rFonts w:asciiTheme="minorHAnsi" w:hAnsiTheme="minorHAnsi"/>
                <w:lang w:val="fr-FR"/>
              </w:rPr>
            </w:pPr>
            <w:r w:rsidRPr="00F31BC7">
              <w:rPr>
                <w:rFonts w:asciiTheme="minorHAnsi" w:hAnsiTheme="minorHAnsi"/>
                <w:b/>
                <w:bCs/>
                <w:lang w:val="fr-FR"/>
              </w:rPr>
              <w:t>Critères</w:t>
            </w:r>
          </w:p>
        </w:tc>
        <w:tc>
          <w:tcPr>
            <w:tcW w:w="2835" w:type="dxa"/>
            <w:shd w:val="clear" w:color="auto" w:fill="FBD4B4" w:themeFill="accent6" w:themeFillTint="66"/>
          </w:tcPr>
          <w:p w:rsidR="00974A35" w:rsidRPr="00F31BC7" w:rsidRDefault="00974A35" w:rsidP="00AB2C72">
            <w:pPr>
              <w:pStyle w:val="Default"/>
              <w:rPr>
                <w:rFonts w:asciiTheme="minorHAnsi" w:hAnsiTheme="minorHAnsi"/>
                <w:lang w:val="fr-FR"/>
              </w:rPr>
            </w:pPr>
            <w:r w:rsidRPr="00F31BC7">
              <w:rPr>
                <w:rFonts w:asciiTheme="minorHAnsi" w:hAnsiTheme="minorHAnsi"/>
                <w:b/>
                <w:bCs/>
                <w:lang w:val="fr-FR"/>
              </w:rPr>
              <w:t>Rencontres non autorisées</w:t>
            </w:r>
          </w:p>
        </w:tc>
        <w:tc>
          <w:tcPr>
            <w:tcW w:w="3544" w:type="dxa"/>
            <w:shd w:val="clear" w:color="auto" w:fill="FBD4B4" w:themeFill="accent6" w:themeFillTint="66"/>
          </w:tcPr>
          <w:p w:rsidR="00974A35" w:rsidRPr="00F31BC7" w:rsidRDefault="00974A35" w:rsidP="00AB2C72">
            <w:pPr>
              <w:pStyle w:val="Default"/>
              <w:rPr>
                <w:rFonts w:asciiTheme="minorHAnsi" w:hAnsiTheme="minorHAnsi"/>
                <w:lang w:val="fr-FR"/>
              </w:rPr>
            </w:pPr>
            <w:r w:rsidRPr="00F31BC7">
              <w:rPr>
                <w:rFonts w:asciiTheme="minorHAnsi" w:hAnsiTheme="minorHAnsi"/>
                <w:b/>
                <w:bCs/>
                <w:lang w:val="fr-FR"/>
              </w:rPr>
              <w:t>Rencontres autorisées avec compensation adéquate des restrictions existantes</w:t>
            </w:r>
          </w:p>
        </w:tc>
        <w:tc>
          <w:tcPr>
            <w:tcW w:w="3402" w:type="dxa"/>
            <w:shd w:val="clear" w:color="auto" w:fill="FBD4B4" w:themeFill="accent6" w:themeFillTint="66"/>
          </w:tcPr>
          <w:p w:rsidR="00974A35" w:rsidRPr="00F31BC7" w:rsidRDefault="00974A35" w:rsidP="00AB2C72">
            <w:pPr>
              <w:pStyle w:val="Default"/>
              <w:rPr>
                <w:rFonts w:asciiTheme="minorHAnsi" w:hAnsiTheme="minorHAnsi"/>
                <w:lang w:val="fr-FR"/>
              </w:rPr>
            </w:pPr>
            <w:r w:rsidRPr="00F31BC7">
              <w:rPr>
                <w:rFonts w:asciiTheme="minorHAnsi" w:hAnsiTheme="minorHAnsi"/>
                <w:b/>
                <w:bCs/>
                <w:lang w:val="fr-FR"/>
              </w:rPr>
              <w:t>Rencontres autorisées</w:t>
            </w:r>
          </w:p>
        </w:tc>
        <w:tc>
          <w:tcPr>
            <w:tcW w:w="2410" w:type="dxa"/>
            <w:shd w:val="clear" w:color="auto" w:fill="FBD4B4" w:themeFill="accent6" w:themeFillTint="66"/>
          </w:tcPr>
          <w:p w:rsidR="00974A35" w:rsidRPr="00F31BC7" w:rsidRDefault="00974A35" w:rsidP="00AB2C72">
            <w:pPr>
              <w:pStyle w:val="Default"/>
              <w:rPr>
                <w:rFonts w:asciiTheme="minorHAnsi" w:hAnsiTheme="minorHAnsi"/>
                <w:b/>
                <w:bCs/>
                <w:lang w:val="fr-FR"/>
              </w:rPr>
            </w:pPr>
            <w:r w:rsidRPr="00F31BC7">
              <w:rPr>
                <w:rFonts w:asciiTheme="minorHAnsi" w:hAnsiTheme="minorHAnsi"/>
                <w:b/>
                <w:bCs/>
                <w:lang w:val="fr-FR"/>
              </w:rPr>
              <w:t>Vérification</w:t>
            </w:r>
          </w:p>
        </w:tc>
      </w:tr>
      <w:tr w:rsidR="00974A35" w:rsidRPr="004C6904" w:rsidTr="00AB2C72">
        <w:trPr>
          <w:trHeight w:val="145"/>
        </w:trPr>
        <w:tc>
          <w:tcPr>
            <w:tcW w:w="12719" w:type="dxa"/>
            <w:gridSpan w:val="6"/>
            <w:shd w:val="clear" w:color="auto" w:fill="95B3D7" w:themeFill="accent1" w:themeFillTint="99"/>
          </w:tcPr>
          <w:p w:rsidR="00974A35" w:rsidRPr="004C6904" w:rsidRDefault="00974A35" w:rsidP="00AB2C72">
            <w:pPr>
              <w:pStyle w:val="Default"/>
              <w:rPr>
                <w:rFonts w:asciiTheme="minorHAnsi" w:hAnsiTheme="minorHAnsi"/>
                <w:sz w:val="28"/>
                <w:szCs w:val="28"/>
                <w:lang w:val="fr-FR"/>
              </w:rPr>
            </w:pPr>
            <w:r w:rsidRPr="004C6904">
              <w:rPr>
                <w:rFonts w:asciiTheme="minorHAnsi" w:hAnsiTheme="minorHAnsi"/>
                <w:b/>
                <w:bCs/>
                <w:sz w:val="28"/>
                <w:szCs w:val="28"/>
                <w:lang w:val="fr-FR"/>
              </w:rPr>
              <w:t xml:space="preserve">Pays : </w:t>
            </w:r>
            <w:sdt>
              <w:sdtPr>
                <w:rPr>
                  <w:rFonts w:asciiTheme="minorHAnsi" w:hAnsiTheme="minorHAnsi"/>
                  <w:b/>
                  <w:bCs/>
                  <w:sz w:val="28"/>
                  <w:szCs w:val="28"/>
                  <w:highlight w:val="yellow"/>
                  <w:lang w:val="fr-FR"/>
                </w:rPr>
                <w:alias w:val="Sélectionnez un élément."/>
                <w:tag w:val="Sélectionnez un élément."/>
                <w:id w:val="2063585758"/>
                <w:placeholder>
                  <w:docPart w:val="B287D95A875148CC8B82A13D67C51CB9"/>
                </w:placeholder>
                <w:showingPlcHdr/>
                <w:dropDownList>
                  <w:listItem w:displayText="Sélectionnez un élément." w:value="Sélectionnez un élément."/>
                  <w:listItem w:displayText="AGO-Angola" w:value="AGO-Angola"/>
                  <w:listItem w:displayText="BEN-Benin" w:value="BEN-Benin"/>
                  <w:listItem w:displayText="BFA-Burkina Faso" w:value="BFA-Burkina Faso"/>
                  <w:listItem w:displayText="BOL-Bolivien" w:value="BOL-Bolivien"/>
                  <w:listItem w:displayText="BRA-Brasilien" w:value="BRA-Brasilien"/>
                  <w:listItem w:displayText="BWA-Botswana" w:value="BWA-Botswana"/>
                  <w:listItem w:displayText="CIV-Elfenbeinküste" w:value="CIV-Elfenbeinküste"/>
                  <w:listItem w:displayText="CMR-Kamerun" w:value="CMR-Kamerun"/>
                  <w:listItem w:displayText="COL-Kolumbien" w:value="COL-Kolumbien"/>
                  <w:listItem w:displayText="CRI-Costa Rica" w:value="CRI-Costa Rica"/>
                  <w:listItem w:displayText="CUB-Kuba" w:value="CUB-Kuba"/>
                  <w:listItem w:displayText="DOM-Dominikanische Republik" w:value="DOM-Dominikanische Republik"/>
                  <w:listItem w:displayText="GE-Georgien" w:value="GE-Georgien"/>
                  <w:listItem w:displayText="GER-Deutschland" w:value="GER-Deutschland"/>
                  <w:listItem w:displayText="GHA-Ghana" w:value="GHA-Ghana"/>
                  <w:listItem w:displayText="GMB-Gambia" w:value="GMB-Gambia"/>
                  <w:listItem w:displayText="IND-Indien" w:value="IND-Indien"/>
                  <w:listItem w:displayText="JMD-Jamaika" w:value="JMD-Jamaika"/>
                  <w:listItem w:displayText="KEN-Kenia" w:value="KEN-Kenia"/>
                  <w:listItem w:displayText="MAR-Marokko" w:value="MAR-Marokko"/>
                  <w:listItem w:displayText="MAW-Malawi" w:value="MAW-Malawi"/>
                  <w:listItem w:displayText="MEX-Mexiko" w:value="MEX-Mexiko"/>
                  <w:listItem w:displayText="MOS-Mosambik" w:value="MOS-Mosambik"/>
                  <w:listItem w:displayText="NAM-Namibia" w:value="NAM-Namibia"/>
                  <w:listItem w:displayText="NCA-Nicaragua" w:value="NCA-Nicaragua"/>
                  <w:listItem w:displayText="NER-Niger" w:value="NER-Niger"/>
                  <w:listItem w:displayText="NGR-Nigeria" w:value="NGR-Nigeria"/>
                  <w:listItem w:displayText="PHL-Philippinen" w:value="PHL-Philippinen"/>
                  <w:listItem w:displayText="RSA-Südafrika" w:value="RSA-Südafrika"/>
                  <w:listItem w:displayText="RWA-Ruanda" w:value="RWA-Ruanda"/>
                  <w:listItem w:displayText="SEN-Senegal" w:value="SEN-Senegal"/>
                  <w:listItem w:displayText="SWZ-Swasiland" w:value="SWZ-Swasiland"/>
                  <w:listItem w:displayText="TAN-Tansania" w:value="TAN-Tansania"/>
                  <w:listItem w:displayText="TOG-Togo" w:value="TOG-Togo"/>
                  <w:listItem w:displayText="UGA-Uganda" w:value="UGA-Uganda"/>
                  <w:listItem w:displayText="UKR-Ukraine" w:value="UKR-Ukraine"/>
                  <w:listItem w:displayText="VNM-Vietnam" w:value="VNM-Vietnam"/>
                  <w:listItem w:displayText="ZMB-Sambia" w:value="ZMB-Sambia"/>
                </w:dropDownList>
              </w:sdtPr>
              <w:sdtEndPr/>
              <w:sdtContent>
                <w:r w:rsidRPr="004C6904">
                  <w:rPr>
                    <w:rStyle w:val="Platzhaltertext"/>
                    <w:lang w:val="fr-FR"/>
                  </w:rPr>
                  <w:t>Wählen Sie ein Element aus.</w:t>
                </w:r>
              </w:sdtContent>
            </w:sdt>
          </w:p>
        </w:tc>
        <w:tc>
          <w:tcPr>
            <w:tcW w:w="2410" w:type="dxa"/>
            <w:shd w:val="clear" w:color="auto" w:fill="95B3D7" w:themeFill="accent1" w:themeFillTint="99"/>
          </w:tcPr>
          <w:p w:rsidR="00974A35" w:rsidRPr="004C6904" w:rsidRDefault="00974A35" w:rsidP="00AB2C72">
            <w:pPr>
              <w:pStyle w:val="Default"/>
              <w:rPr>
                <w:rFonts w:asciiTheme="minorHAnsi" w:hAnsiTheme="minorHAnsi"/>
                <w:b/>
                <w:bCs/>
                <w:sz w:val="28"/>
                <w:szCs w:val="28"/>
                <w:lang w:val="fr-FR"/>
              </w:rPr>
            </w:pPr>
          </w:p>
        </w:tc>
      </w:tr>
      <w:tr w:rsidR="00974A35" w:rsidRPr="004C6904" w:rsidTr="00AB2C72">
        <w:trPr>
          <w:trHeight w:val="724"/>
        </w:trPr>
        <w:tc>
          <w:tcPr>
            <w:tcW w:w="2938" w:type="dxa"/>
            <w:gridSpan w:val="3"/>
            <w:shd w:val="clear" w:color="auto" w:fill="DBE5F1" w:themeFill="accent1" w:themeFillTint="33"/>
          </w:tcPr>
          <w:p w:rsidR="00974A35" w:rsidRPr="004C6904" w:rsidRDefault="00974A35" w:rsidP="00AB2C72">
            <w:pPr>
              <w:pStyle w:val="Default"/>
              <w:rPr>
                <w:rFonts w:asciiTheme="minorHAnsi" w:hAnsiTheme="minorHAnsi"/>
                <w:b/>
                <w:sz w:val="22"/>
                <w:szCs w:val="22"/>
                <w:lang w:val="fr-FR"/>
              </w:rPr>
            </w:pPr>
            <w:r w:rsidRPr="004C6904">
              <w:rPr>
                <w:rFonts w:asciiTheme="minorHAnsi" w:hAnsiTheme="minorHAnsi"/>
                <w:b/>
                <w:sz w:val="22"/>
                <w:szCs w:val="22"/>
                <w:lang w:val="fr-FR"/>
              </w:rPr>
              <w:t>Informations du ministère fédéral des affaires étrangères ou de l'ambassade d'Allemagne dans le pays partenaire</w:t>
            </w:r>
          </w:p>
        </w:tc>
        <w:tc>
          <w:tcPr>
            <w:tcW w:w="2835"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 xml:space="preserve">Avertissement aux voyageurs pour le lieu de rencontre non lié au COVID-19. Avertissement aux voyageurs pour le lieu de rencontre/ Zone à risque selon l´institut Robert Koch (IRC) </w:t>
            </w:r>
          </w:p>
        </w:tc>
        <w:tc>
          <w:tcPr>
            <w:tcW w:w="3544"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Les consignes de sécurité en vigueur pour certaines parties du pays</w:t>
            </w:r>
            <w:r w:rsidRPr="004C6904" w:rsidDel="008606AB">
              <w:rPr>
                <w:rFonts w:asciiTheme="minorHAnsi" w:hAnsiTheme="minorHAnsi"/>
                <w:sz w:val="22"/>
                <w:szCs w:val="22"/>
                <w:lang w:val="fr-FR"/>
              </w:rPr>
              <w:t xml:space="preserve"> </w:t>
            </w:r>
            <w:r w:rsidRPr="004C6904">
              <w:rPr>
                <w:rFonts w:asciiTheme="minorHAnsi" w:hAnsiTheme="minorHAnsi"/>
                <w:sz w:val="22"/>
                <w:szCs w:val="22"/>
                <w:lang w:val="fr-FR"/>
              </w:rPr>
              <w:t>ou les avertissements aux voyageurs pour d'autres parties du pays n'empêchent pas la rencontre. Si la rencontre aura lieu malgré un avertissement aux voyageurs lié eu COVID-19 certaines conditions sont à respecter (p.ex. vaccination complète des participants, concept et mesures sanitaires). Le décision si le départ aura lieu est prise par les  organismes promoteurs et les organismes partenaires.</w:t>
            </w:r>
          </w:p>
        </w:tc>
        <w:tc>
          <w:tcPr>
            <w:tcW w:w="3402"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Les consignes de voyage et de sécurité n'empêchent pas la rencontre</w:t>
            </w:r>
          </w:p>
        </w:tc>
        <w:sdt>
          <w:sdtPr>
            <w:rPr>
              <w:rFonts w:asciiTheme="minorHAnsi" w:hAnsiTheme="minorHAnsi"/>
              <w:sz w:val="22"/>
              <w:szCs w:val="22"/>
              <w:lang w:val="fr-FR"/>
            </w:rPr>
            <w:alias w:val="Sélectionnez un élément."/>
            <w:tag w:val="Sélectionnez un élément."/>
            <w:id w:val="-2085055103"/>
            <w:placeholder>
              <w:docPart w:val="B287D95A875148CC8B82A13D67C51CB9"/>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4C6904" w:rsidRDefault="00974A35" w:rsidP="00AB2C72">
                <w:pPr>
                  <w:pStyle w:val="Default"/>
                  <w:rPr>
                    <w:rFonts w:asciiTheme="minorHAnsi" w:hAnsiTheme="minorHAnsi"/>
                    <w:sz w:val="22"/>
                    <w:szCs w:val="22"/>
                    <w:lang w:val="fr-FR"/>
                  </w:rPr>
                </w:pPr>
                <w:r w:rsidRPr="004C6904">
                  <w:rPr>
                    <w:rStyle w:val="Platzhaltertext"/>
                    <w:lang w:val="fr-FR"/>
                  </w:rPr>
                  <w:t>Wählen Sie ein Element aus.</w:t>
                </w:r>
              </w:p>
            </w:tc>
          </w:sdtContent>
        </w:sdt>
      </w:tr>
      <w:tr w:rsidR="00974A35" w:rsidRPr="004C6904" w:rsidTr="00AB2C72">
        <w:trPr>
          <w:trHeight w:val="273"/>
        </w:trPr>
        <w:tc>
          <w:tcPr>
            <w:tcW w:w="2938" w:type="dxa"/>
            <w:gridSpan w:val="3"/>
            <w:shd w:val="clear" w:color="auto" w:fill="DBE5F1" w:themeFill="accent1" w:themeFillTint="33"/>
          </w:tcPr>
          <w:p w:rsidR="00974A35" w:rsidRPr="004C6904" w:rsidRDefault="00974A35" w:rsidP="00AB2C72">
            <w:pPr>
              <w:pStyle w:val="Default"/>
              <w:rPr>
                <w:rFonts w:asciiTheme="minorHAnsi" w:hAnsiTheme="minorHAnsi"/>
                <w:b/>
                <w:sz w:val="22"/>
                <w:szCs w:val="22"/>
                <w:lang w:val="fr-FR"/>
              </w:rPr>
            </w:pPr>
            <w:r w:rsidRPr="004C6904">
              <w:rPr>
                <w:rFonts w:asciiTheme="minorHAnsi" w:hAnsiTheme="minorHAnsi"/>
                <w:b/>
                <w:sz w:val="22"/>
                <w:szCs w:val="22"/>
                <w:lang w:val="fr-FR"/>
              </w:rPr>
              <w:t>Vols</w:t>
            </w:r>
          </w:p>
        </w:tc>
        <w:tc>
          <w:tcPr>
            <w:tcW w:w="2835" w:type="dxa"/>
          </w:tcPr>
          <w:p w:rsidR="00974A35"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Aucun vol international ne peut être réservé</w:t>
            </w:r>
          </w:p>
          <w:p w:rsidR="00974A35" w:rsidRDefault="00974A35" w:rsidP="00AB2C72">
            <w:pPr>
              <w:pStyle w:val="Default"/>
              <w:rPr>
                <w:rFonts w:asciiTheme="minorHAnsi" w:hAnsiTheme="minorHAnsi"/>
                <w:sz w:val="22"/>
                <w:szCs w:val="22"/>
                <w:lang w:val="fr-FR"/>
              </w:rPr>
            </w:pPr>
          </w:p>
          <w:p w:rsidR="00974A35" w:rsidRDefault="00974A35" w:rsidP="00AB2C72">
            <w:pPr>
              <w:pStyle w:val="Default"/>
              <w:rPr>
                <w:rFonts w:asciiTheme="minorHAnsi" w:hAnsiTheme="minorHAnsi"/>
                <w:sz w:val="22"/>
                <w:szCs w:val="22"/>
                <w:lang w:val="fr-FR"/>
              </w:rPr>
            </w:pPr>
          </w:p>
          <w:p w:rsidR="00974A35" w:rsidRDefault="00974A35" w:rsidP="00AB2C72">
            <w:pPr>
              <w:pStyle w:val="Default"/>
              <w:rPr>
                <w:rFonts w:asciiTheme="minorHAnsi" w:hAnsiTheme="minorHAnsi"/>
                <w:sz w:val="22"/>
                <w:szCs w:val="22"/>
                <w:lang w:val="fr-FR"/>
              </w:rPr>
            </w:pPr>
          </w:p>
          <w:p w:rsidR="00974A35" w:rsidRPr="004C6904" w:rsidRDefault="00974A35" w:rsidP="00AB2C72">
            <w:pPr>
              <w:pStyle w:val="Default"/>
              <w:rPr>
                <w:rFonts w:asciiTheme="minorHAnsi" w:hAnsiTheme="minorHAnsi"/>
                <w:sz w:val="22"/>
                <w:szCs w:val="22"/>
                <w:lang w:val="fr-FR"/>
              </w:rPr>
            </w:pPr>
          </w:p>
        </w:tc>
        <w:tc>
          <w:tcPr>
            <w:tcW w:w="3544"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Les vols internationaux peuvent être réservés et annulés à des conditions raisonnables</w:t>
            </w:r>
          </w:p>
        </w:tc>
        <w:tc>
          <w:tcPr>
            <w:tcW w:w="3402"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Horaires de vol normaux aux conditions habituelles</w:t>
            </w:r>
          </w:p>
        </w:tc>
        <w:sdt>
          <w:sdtPr>
            <w:rPr>
              <w:rFonts w:asciiTheme="minorHAnsi" w:hAnsiTheme="minorHAnsi"/>
              <w:sz w:val="22"/>
              <w:szCs w:val="22"/>
              <w:lang w:val="fr-FR"/>
            </w:rPr>
            <w:alias w:val="Sélectionnez un élément."/>
            <w:tag w:val="Sélectionnez un élément."/>
            <w:id w:val="149572020"/>
            <w:placeholder>
              <w:docPart w:val="EBDCCCBDB76E438BA56EEF5BFAF4F92A"/>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4C6904" w:rsidRDefault="00974A35" w:rsidP="00AB2C72">
                <w:pPr>
                  <w:pStyle w:val="Default"/>
                  <w:rPr>
                    <w:rFonts w:asciiTheme="minorHAnsi" w:hAnsiTheme="minorHAnsi"/>
                    <w:sz w:val="22"/>
                    <w:szCs w:val="22"/>
                    <w:lang w:val="fr-FR"/>
                  </w:rPr>
                </w:pPr>
                <w:r w:rsidRPr="004C6904">
                  <w:rPr>
                    <w:rStyle w:val="Platzhaltertext"/>
                    <w:lang w:val="fr-FR"/>
                  </w:rPr>
                  <w:t>Wählen Sie ein Element aus.</w:t>
                </w:r>
              </w:p>
            </w:tc>
          </w:sdtContent>
        </w:sdt>
      </w:tr>
      <w:tr w:rsidR="00974A35" w:rsidRPr="004C6904" w:rsidTr="00974A35">
        <w:trPr>
          <w:trHeight w:val="424"/>
        </w:trPr>
        <w:tc>
          <w:tcPr>
            <w:tcW w:w="2938" w:type="dxa"/>
            <w:gridSpan w:val="3"/>
            <w:shd w:val="clear" w:color="auto" w:fill="FBD4B4" w:themeFill="accent6" w:themeFillTint="66"/>
          </w:tcPr>
          <w:p w:rsidR="00974A35" w:rsidRPr="00396B44" w:rsidRDefault="00974A35" w:rsidP="00974A35">
            <w:pPr>
              <w:pStyle w:val="Default"/>
              <w:rPr>
                <w:rFonts w:asciiTheme="minorHAnsi" w:hAnsiTheme="minorHAnsi"/>
                <w:b/>
                <w:lang w:val="fr-FR"/>
              </w:rPr>
            </w:pPr>
            <w:r w:rsidRPr="00396B44">
              <w:rPr>
                <w:rFonts w:asciiTheme="minorHAnsi" w:hAnsiTheme="minorHAnsi"/>
                <w:b/>
                <w:bCs/>
                <w:lang w:val="fr-FR"/>
              </w:rPr>
              <w:lastRenderedPageBreak/>
              <w:t>Critères</w:t>
            </w:r>
          </w:p>
        </w:tc>
        <w:tc>
          <w:tcPr>
            <w:tcW w:w="2835" w:type="dxa"/>
            <w:shd w:val="clear" w:color="auto" w:fill="FBD4B4" w:themeFill="accent6" w:themeFillTint="66"/>
          </w:tcPr>
          <w:p w:rsidR="00974A35" w:rsidRPr="00396B44" w:rsidRDefault="00974A35" w:rsidP="00974A35">
            <w:pPr>
              <w:pStyle w:val="Default"/>
              <w:rPr>
                <w:rFonts w:asciiTheme="minorHAnsi" w:hAnsiTheme="minorHAnsi"/>
                <w:lang w:val="fr-FR"/>
              </w:rPr>
            </w:pPr>
            <w:r w:rsidRPr="00396B44">
              <w:rPr>
                <w:rFonts w:asciiTheme="minorHAnsi" w:hAnsiTheme="minorHAnsi"/>
                <w:b/>
                <w:bCs/>
                <w:lang w:val="fr-FR"/>
              </w:rPr>
              <w:t>Rencontres non autorisées</w:t>
            </w:r>
          </w:p>
        </w:tc>
        <w:tc>
          <w:tcPr>
            <w:tcW w:w="3544" w:type="dxa"/>
            <w:shd w:val="clear" w:color="auto" w:fill="FBD4B4" w:themeFill="accent6" w:themeFillTint="66"/>
          </w:tcPr>
          <w:p w:rsidR="00974A35" w:rsidRPr="00396B44" w:rsidRDefault="00974A35" w:rsidP="00974A35">
            <w:pPr>
              <w:pStyle w:val="Default"/>
              <w:rPr>
                <w:rFonts w:asciiTheme="minorHAnsi" w:hAnsiTheme="minorHAnsi"/>
                <w:lang w:val="fr-FR"/>
              </w:rPr>
            </w:pPr>
            <w:r w:rsidRPr="00396B44">
              <w:rPr>
                <w:rFonts w:asciiTheme="minorHAnsi" w:hAnsiTheme="minorHAnsi"/>
                <w:b/>
                <w:bCs/>
                <w:lang w:val="fr-FR"/>
              </w:rPr>
              <w:t>Rencontres autorisées avec compensation adéquate des restrictions existantes</w:t>
            </w:r>
          </w:p>
        </w:tc>
        <w:tc>
          <w:tcPr>
            <w:tcW w:w="3402" w:type="dxa"/>
            <w:shd w:val="clear" w:color="auto" w:fill="FBD4B4" w:themeFill="accent6" w:themeFillTint="66"/>
          </w:tcPr>
          <w:p w:rsidR="00974A35" w:rsidRPr="00396B44" w:rsidRDefault="00974A35" w:rsidP="00974A35">
            <w:pPr>
              <w:pStyle w:val="Default"/>
              <w:rPr>
                <w:rFonts w:asciiTheme="minorHAnsi" w:hAnsiTheme="minorHAnsi"/>
                <w:lang w:val="fr-FR"/>
              </w:rPr>
            </w:pPr>
            <w:r w:rsidRPr="00396B44">
              <w:rPr>
                <w:rFonts w:asciiTheme="minorHAnsi" w:hAnsiTheme="minorHAnsi"/>
                <w:b/>
                <w:bCs/>
                <w:lang w:val="fr-FR"/>
              </w:rPr>
              <w:t>Rencontres autorisées</w:t>
            </w:r>
          </w:p>
        </w:tc>
        <w:tc>
          <w:tcPr>
            <w:tcW w:w="2410" w:type="dxa"/>
            <w:shd w:val="clear" w:color="auto" w:fill="FBD4B4" w:themeFill="accent6" w:themeFillTint="66"/>
          </w:tcPr>
          <w:p w:rsidR="00974A35" w:rsidRPr="00396B44" w:rsidRDefault="00974A35" w:rsidP="00974A35">
            <w:pPr>
              <w:pStyle w:val="Default"/>
              <w:rPr>
                <w:rFonts w:asciiTheme="minorHAnsi" w:hAnsiTheme="minorHAnsi"/>
                <w:lang w:val="fr-FR"/>
              </w:rPr>
            </w:pPr>
            <w:r w:rsidRPr="00396B44">
              <w:rPr>
                <w:rFonts w:asciiTheme="minorHAnsi" w:hAnsiTheme="minorHAnsi"/>
                <w:b/>
                <w:bCs/>
                <w:lang w:val="fr-FR"/>
              </w:rPr>
              <w:t>Vérification</w:t>
            </w:r>
          </w:p>
        </w:tc>
      </w:tr>
      <w:tr w:rsidR="00974A35" w:rsidRPr="004C6904" w:rsidTr="00AB2C72">
        <w:trPr>
          <w:trHeight w:val="424"/>
        </w:trPr>
        <w:tc>
          <w:tcPr>
            <w:tcW w:w="2938" w:type="dxa"/>
            <w:gridSpan w:val="3"/>
            <w:shd w:val="clear" w:color="auto" w:fill="DBE5F1" w:themeFill="accent1" w:themeFillTint="33"/>
          </w:tcPr>
          <w:p w:rsidR="00974A35" w:rsidRPr="004C6904" w:rsidRDefault="00974A35" w:rsidP="00AB2C72">
            <w:pPr>
              <w:pStyle w:val="Default"/>
              <w:rPr>
                <w:rFonts w:asciiTheme="minorHAnsi" w:hAnsiTheme="minorHAnsi"/>
                <w:b/>
                <w:sz w:val="22"/>
                <w:szCs w:val="22"/>
                <w:lang w:val="fr-FR"/>
              </w:rPr>
            </w:pPr>
            <w:r w:rsidRPr="004C6904">
              <w:rPr>
                <w:rFonts w:asciiTheme="minorHAnsi" w:hAnsiTheme="minorHAnsi"/>
                <w:b/>
                <w:sz w:val="22"/>
                <w:szCs w:val="22"/>
                <w:lang w:val="fr-FR"/>
              </w:rPr>
              <w:t>Visa/ Permis de séjour</w:t>
            </w:r>
          </w:p>
          <w:p w:rsidR="00974A35" w:rsidRPr="004C6904" w:rsidRDefault="00974A35" w:rsidP="00457ED6">
            <w:pPr>
              <w:pStyle w:val="Default"/>
              <w:rPr>
                <w:rFonts w:asciiTheme="minorHAnsi" w:hAnsiTheme="minorHAnsi"/>
                <w:sz w:val="16"/>
                <w:szCs w:val="16"/>
                <w:lang w:val="fr-FR"/>
              </w:rPr>
            </w:pPr>
            <w:r w:rsidRPr="004C6904">
              <w:rPr>
                <w:rFonts w:asciiTheme="minorHAnsi" w:hAnsiTheme="minorHAnsi"/>
                <w:sz w:val="16"/>
                <w:szCs w:val="16"/>
                <w:lang w:val="fr-FR"/>
              </w:rPr>
              <w:t xml:space="preserve">Note : Dans le contexte de la pandémie, les conditions d'obtention des permis de séjour peuvent différer des conditions habituelles, éventuellement aussi au niveau régional dans le pays. Les conditions actuelles d'obtention du visa doivent être clarifiées au préalable.  </w:t>
            </w:r>
          </w:p>
        </w:tc>
        <w:tc>
          <w:tcPr>
            <w:tcW w:w="2835"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Pas de possibilité de délivrance. La frontière est fermée.</w:t>
            </w:r>
          </w:p>
        </w:tc>
        <w:tc>
          <w:tcPr>
            <w:tcW w:w="3544"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Délivré sous réserve de condition(s) (par exemple, certificat de santé).</w:t>
            </w:r>
          </w:p>
        </w:tc>
        <w:tc>
          <w:tcPr>
            <w:tcW w:w="3402"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Délivré sans conditions</w:t>
            </w:r>
          </w:p>
        </w:tc>
        <w:sdt>
          <w:sdtPr>
            <w:rPr>
              <w:rFonts w:asciiTheme="minorHAnsi" w:hAnsiTheme="minorHAnsi"/>
              <w:sz w:val="22"/>
              <w:szCs w:val="22"/>
              <w:lang w:val="fr-FR"/>
            </w:rPr>
            <w:alias w:val="Sélectionnez un élément."/>
            <w:tag w:val="Sélectionnez un élément."/>
            <w:id w:val="1168213952"/>
            <w:placeholder>
              <w:docPart w:val="66595D1B588A46D3A2DC0FFD97AD55E8"/>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4C6904" w:rsidRDefault="00974A35" w:rsidP="00AB2C72">
                <w:pPr>
                  <w:pStyle w:val="Default"/>
                  <w:rPr>
                    <w:rFonts w:asciiTheme="minorHAnsi" w:hAnsiTheme="minorHAnsi"/>
                    <w:sz w:val="22"/>
                    <w:szCs w:val="22"/>
                    <w:lang w:val="fr-FR"/>
                  </w:rPr>
                </w:pPr>
                <w:r w:rsidRPr="004C6904">
                  <w:rPr>
                    <w:rStyle w:val="Platzhaltertext"/>
                    <w:lang w:val="fr-FR"/>
                  </w:rPr>
                  <w:t>Wählen Sie ein Element aus.</w:t>
                </w:r>
              </w:p>
            </w:tc>
          </w:sdtContent>
        </w:sdt>
      </w:tr>
      <w:tr w:rsidR="00974A35" w:rsidRPr="004C6904" w:rsidTr="00AB2C72">
        <w:trPr>
          <w:trHeight w:val="70"/>
        </w:trPr>
        <w:tc>
          <w:tcPr>
            <w:tcW w:w="2938" w:type="dxa"/>
            <w:gridSpan w:val="3"/>
            <w:shd w:val="clear" w:color="auto" w:fill="DBE5F1" w:themeFill="accent1" w:themeFillTint="33"/>
          </w:tcPr>
          <w:p w:rsidR="00974A35" w:rsidRPr="004C6904" w:rsidRDefault="00974A35" w:rsidP="00AB2C72">
            <w:pPr>
              <w:pStyle w:val="Default"/>
              <w:rPr>
                <w:rFonts w:asciiTheme="minorHAnsi" w:hAnsiTheme="minorHAnsi"/>
                <w:b/>
                <w:sz w:val="22"/>
                <w:szCs w:val="22"/>
                <w:lang w:val="fr-FR"/>
              </w:rPr>
            </w:pPr>
            <w:r w:rsidRPr="004C6904">
              <w:rPr>
                <w:rFonts w:asciiTheme="minorHAnsi" w:hAnsiTheme="minorHAnsi"/>
                <w:b/>
                <w:sz w:val="22"/>
                <w:szCs w:val="22"/>
                <w:lang w:val="fr-FR"/>
              </w:rPr>
              <w:t>Quarantaine</w:t>
            </w:r>
          </w:p>
          <w:p w:rsidR="00974A35" w:rsidRPr="004C6904" w:rsidRDefault="00974A35" w:rsidP="00AB2C72">
            <w:pPr>
              <w:pStyle w:val="Default"/>
              <w:rPr>
                <w:rFonts w:asciiTheme="minorHAnsi" w:hAnsiTheme="minorHAnsi"/>
                <w:b/>
                <w:sz w:val="22"/>
                <w:szCs w:val="22"/>
                <w:lang w:val="fr-FR"/>
              </w:rPr>
            </w:pPr>
          </w:p>
          <w:p w:rsidR="00974A35" w:rsidRPr="004C6904" w:rsidRDefault="00974A35" w:rsidP="00AB2C72">
            <w:pPr>
              <w:pStyle w:val="Default"/>
              <w:rPr>
                <w:rFonts w:asciiTheme="minorHAnsi" w:hAnsiTheme="minorHAnsi"/>
                <w:b/>
                <w:sz w:val="22"/>
                <w:szCs w:val="22"/>
                <w:lang w:val="fr-FR"/>
              </w:rPr>
            </w:pPr>
          </w:p>
        </w:tc>
        <w:tc>
          <w:tcPr>
            <w:tcW w:w="2835"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Imposéepar le gouvernement</w:t>
            </w:r>
          </w:p>
        </w:tc>
        <w:tc>
          <w:tcPr>
            <w:tcW w:w="3544" w:type="dxa"/>
          </w:tcPr>
          <w:p w:rsidR="00974A35" w:rsidRPr="004C6904" w:rsidRDefault="00974A35" w:rsidP="00457ED6">
            <w:pPr>
              <w:pStyle w:val="Default"/>
              <w:rPr>
                <w:rFonts w:asciiTheme="minorHAnsi" w:hAnsiTheme="minorHAnsi"/>
                <w:sz w:val="22"/>
                <w:szCs w:val="22"/>
                <w:lang w:val="fr-FR"/>
              </w:rPr>
            </w:pPr>
            <w:r w:rsidRPr="004C6904">
              <w:rPr>
                <w:sz w:val="22"/>
                <w:szCs w:val="22"/>
                <w:lang w:val="fr-FR"/>
              </w:rPr>
              <w:t>Aucune exigence de quarantaine en cas de détection d'un résultat négatif au test COVID-19</w:t>
            </w:r>
          </w:p>
        </w:tc>
        <w:tc>
          <w:tcPr>
            <w:tcW w:w="3402" w:type="dxa"/>
          </w:tcPr>
          <w:p w:rsidR="00974A35" w:rsidRPr="004C6904" w:rsidRDefault="00974A35" w:rsidP="00AB2C72">
            <w:pPr>
              <w:pStyle w:val="Default"/>
              <w:rPr>
                <w:rFonts w:asciiTheme="minorHAnsi" w:hAnsiTheme="minorHAnsi"/>
                <w:sz w:val="22"/>
                <w:szCs w:val="22"/>
                <w:lang w:val="fr-FR"/>
              </w:rPr>
            </w:pPr>
            <w:r w:rsidRPr="004C6904">
              <w:rPr>
                <w:rFonts w:asciiTheme="minorHAnsi" w:hAnsiTheme="minorHAnsi"/>
                <w:sz w:val="22"/>
                <w:szCs w:val="22"/>
                <w:lang w:val="fr-FR"/>
              </w:rPr>
              <w:t xml:space="preserve">Dans le cas d’une quarantaine non-prévue les coûts ne peuvent pas être couverts par le programme </w:t>
            </w:r>
          </w:p>
        </w:tc>
        <w:sdt>
          <w:sdtPr>
            <w:rPr>
              <w:rFonts w:asciiTheme="minorHAnsi" w:hAnsiTheme="minorHAnsi"/>
              <w:sz w:val="22"/>
              <w:szCs w:val="22"/>
              <w:lang w:val="fr-FR"/>
            </w:rPr>
            <w:alias w:val="Sélectionnez un élément."/>
            <w:tag w:val="Sélectionnez un élément."/>
            <w:id w:val="1222560699"/>
            <w:placeholder>
              <w:docPart w:val="DE0D7D03C2C44B9D9D31BD013D9536AD"/>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comboBox>
          </w:sdtPr>
          <w:sdtEndPr/>
          <w:sdtContent>
            <w:tc>
              <w:tcPr>
                <w:tcW w:w="2410" w:type="dxa"/>
              </w:tcPr>
              <w:p w:rsidR="00974A35" w:rsidRPr="004C6904" w:rsidRDefault="00974A35" w:rsidP="00AB2C72">
                <w:pPr>
                  <w:pStyle w:val="Default"/>
                  <w:rPr>
                    <w:rFonts w:asciiTheme="minorHAnsi" w:hAnsiTheme="minorHAnsi"/>
                    <w:sz w:val="22"/>
                    <w:szCs w:val="22"/>
                    <w:lang w:val="fr-FR"/>
                  </w:rPr>
                </w:pPr>
                <w:r w:rsidRPr="004C6904">
                  <w:rPr>
                    <w:rStyle w:val="Platzhaltertext"/>
                    <w:lang w:val="fr-FR"/>
                  </w:rPr>
                  <w:t>Wählen Sie ein Element aus.</w:t>
                </w:r>
              </w:p>
            </w:tc>
          </w:sdtContent>
        </w:sdt>
      </w:tr>
      <w:tr w:rsidR="00974A35" w:rsidRPr="00B9419C" w:rsidTr="00AB2C72">
        <w:trPr>
          <w:trHeight w:val="574"/>
        </w:trPr>
        <w:tc>
          <w:tcPr>
            <w:tcW w:w="2938" w:type="dxa"/>
            <w:gridSpan w:val="3"/>
            <w:shd w:val="clear" w:color="auto" w:fill="DBE5F1" w:themeFill="accent1" w:themeFillTint="33"/>
          </w:tcPr>
          <w:p w:rsidR="00974A35" w:rsidRPr="004C6904" w:rsidRDefault="00974A35" w:rsidP="00AB2C72">
            <w:pPr>
              <w:pStyle w:val="Default"/>
              <w:rPr>
                <w:rFonts w:asciiTheme="minorHAnsi" w:hAnsiTheme="minorHAnsi"/>
                <w:b/>
                <w:sz w:val="22"/>
                <w:szCs w:val="22"/>
                <w:lang w:val="fr-FR"/>
              </w:rPr>
            </w:pPr>
            <w:r w:rsidRPr="004C6904">
              <w:rPr>
                <w:rFonts w:asciiTheme="minorHAnsi" w:hAnsiTheme="minorHAnsi"/>
                <w:b/>
                <w:sz w:val="22"/>
                <w:szCs w:val="22"/>
                <w:lang w:val="fr-FR"/>
              </w:rPr>
              <w:t>Accès au système de santé</w:t>
            </w:r>
          </w:p>
        </w:tc>
        <w:tc>
          <w:tcPr>
            <w:tcW w:w="2835" w:type="dxa"/>
          </w:tcPr>
          <w:p w:rsidR="00974A35" w:rsidRPr="004C6904" w:rsidRDefault="00974A35" w:rsidP="00974A35">
            <w:pPr>
              <w:pStyle w:val="Default"/>
              <w:numPr>
                <w:ilvl w:val="0"/>
                <w:numId w:val="1"/>
              </w:numPr>
              <w:rPr>
                <w:rFonts w:asciiTheme="minorHAnsi" w:hAnsiTheme="minorHAnsi"/>
                <w:sz w:val="22"/>
                <w:szCs w:val="22"/>
                <w:lang w:val="fr-FR"/>
              </w:rPr>
            </w:pPr>
            <w:r w:rsidRPr="004C6904">
              <w:rPr>
                <w:rFonts w:asciiTheme="minorHAnsi" w:hAnsiTheme="minorHAnsi"/>
                <w:sz w:val="22"/>
                <w:szCs w:val="22"/>
                <w:lang w:val="fr-FR"/>
              </w:rPr>
              <w:t>Impossible, car le système de santé est surchargé</w:t>
            </w:r>
          </w:p>
          <w:p w:rsidR="00974A35" w:rsidRPr="004C6904" w:rsidRDefault="00974A35" w:rsidP="00974A35">
            <w:pPr>
              <w:pStyle w:val="Default"/>
              <w:numPr>
                <w:ilvl w:val="0"/>
                <w:numId w:val="1"/>
              </w:numPr>
              <w:rPr>
                <w:rFonts w:asciiTheme="minorHAnsi" w:hAnsiTheme="minorHAnsi"/>
                <w:sz w:val="22"/>
                <w:szCs w:val="22"/>
                <w:lang w:val="fr-FR"/>
              </w:rPr>
            </w:pPr>
            <w:r w:rsidRPr="004C6904">
              <w:rPr>
                <w:rFonts w:asciiTheme="minorHAnsi" w:hAnsiTheme="minorHAnsi"/>
                <w:sz w:val="22"/>
                <w:szCs w:val="22"/>
                <w:lang w:val="fr-FR"/>
              </w:rPr>
              <w:t xml:space="preserve"> Aucune assurance santé internationale ne peut être conclue</w:t>
            </w:r>
          </w:p>
          <w:p w:rsidR="00974A35" w:rsidRPr="00B9419C" w:rsidRDefault="00974A35" w:rsidP="00974A35">
            <w:pPr>
              <w:pStyle w:val="Default"/>
              <w:numPr>
                <w:ilvl w:val="0"/>
                <w:numId w:val="1"/>
              </w:numPr>
              <w:rPr>
                <w:rFonts w:asciiTheme="minorHAnsi" w:hAnsiTheme="minorHAnsi"/>
                <w:sz w:val="22"/>
                <w:szCs w:val="22"/>
                <w:lang w:val="fr-FR"/>
              </w:rPr>
            </w:pPr>
            <w:r w:rsidRPr="004C6904">
              <w:rPr>
                <w:rFonts w:asciiTheme="minorHAnsi" w:hAnsiTheme="minorHAnsi"/>
                <w:sz w:val="22"/>
                <w:szCs w:val="22"/>
                <w:lang w:val="fr-FR"/>
              </w:rPr>
              <w:t xml:space="preserve">Assurance santé internationale limite ou exclut la couverture en cas de classification du lieu de rencontre en zone à risque ou </w:t>
            </w:r>
            <w:r w:rsidRPr="00B9419C">
              <w:rPr>
                <w:rFonts w:asciiTheme="minorHAnsi" w:hAnsiTheme="minorHAnsi"/>
                <w:sz w:val="22"/>
                <w:szCs w:val="22"/>
                <w:lang w:val="fr-FR"/>
              </w:rPr>
              <w:t>zone à variantes du virus (définition officielle depuis le 1.8.2021)</w:t>
            </w:r>
          </w:p>
        </w:tc>
        <w:tc>
          <w:tcPr>
            <w:tcW w:w="3544" w:type="dxa"/>
          </w:tcPr>
          <w:p w:rsidR="00974A35" w:rsidRPr="004C6904" w:rsidRDefault="00974A35" w:rsidP="00974A35">
            <w:pPr>
              <w:pStyle w:val="Default"/>
              <w:numPr>
                <w:ilvl w:val="0"/>
                <w:numId w:val="2"/>
              </w:numPr>
              <w:rPr>
                <w:rFonts w:asciiTheme="minorHAnsi" w:hAnsiTheme="minorHAnsi"/>
                <w:sz w:val="22"/>
                <w:szCs w:val="22"/>
                <w:lang w:val="fr-FR"/>
              </w:rPr>
            </w:pPr>
            <w:r w:rsidRPr="004C6904">
              <w:rPr>
                <w:rFonts w:asciiTheme="minorHAnsi" w:hAnsiTheme="minorHAnsi"/>
                <w:sz w:val="22"/>
                <w:szCs w:val="22"/>
                <w:lang w:val="fr-FR"/>
              </w:rPr>
              <w:t xml:space="preserve">Offert par exemple par des cliniques privées et les coûts qui en résultent sont entièrement couverts par l'assurance santé internationale ASI </w:t>
            </w:r>
            <w:proofErr w:type="gramStart"/>
            <w:r w:rsidRPr="004C6904">
              <w:rPr>
                <w:rFonts w:asciiTheme="minorHAnsi" w:hAnsiTheme="minorHAnsi"/>
                <w:sz w:val="22"/>
                <w:szCs w:val="22"/>
                <w:lang w:val="fr-FR"/>
              </w:rPr>
              <w:t>AMV  du</w:t>
            </w:r>
            <w:proofErr w:type="gramEnd"/>
            <w:r w:rsidRPr="004C6904">
              <w:rPr>
                <w:rFonts w:asciiTheme="minorHAnsi" w:hAnsiTheme="minorHAnsi"/>
                <w:sz w:val="22"/>
                <w:szCs w:val="22"/>
                <w:lang w:val="fr-FR"/>
              </w:rPr>
              <w:t xml:space="preserve"> participant/e.</w:t>
            </w:r>
          </w:p>
          <w:p w:rsidR="00974A35" w:rsidRPr="004C6904" w:rsidRDefault="00974A35" w:rsidP="00974A35">
            <w:pPr>
              <w:pStyle w:val="Default"/>
              <w:numPr>
                <w:ilvl w:val="0"/>
                <w:numId w:val="2"/>
              </w:numPr>
              <w:rPr>
                <w:rFonts w:asciiTheme="minorHAnsi" w:hAnsiTheme="minorHAnsi"/>
                <w:sz w:val="22"/>
                <w:szCs w:val="22"/>
                <w:lang w:val="fr-FR"/>
              </w:rPr>
            </w:pPr>
            <w:r w:rsidRPr="004C6904">
              <w:rPr>
                <w:rFonts w:asciiTheme="minorHAnsi" w:hAnsiTheme="minorHAnsi"/>
                <w:sz w:val="22"/>
                <w:szCs w:val="22"/>
                <w:lang w:val="fr-FR"/>
              </w:rPr>
              <w:t>L'ASI, y compris l'assurance rapatriement et la prestation d'assurance en cas d'infection par COVID-19, peut être conclue.</w:t>
            </w:r>
          </w:p>
          <w:p w:rsidR="00974A35" w:rsidRPr="004C6904" w:rsidRDefault="00974A35" w:rsidP="00974A35">
            <w:pPr>
              <w:pStyle w:val="Default"/>
              <w:numPr>
                <w:ilvl w:val="0"/>
                <w:numId w:val="2"/>
              </w:numPr>
              <w:rPr>
                <w:rFonts w:asciiTheme="minorHAnsi" w:hAnsiTheme="minorHAnsi"/>
                <w:sz w:val="22"/>
                <w:szCs w:val="22"/>
                <w:lang w:val="fr-FR"/>
              </w:rPr>
            </w:pPr>
            <w:r w:rsidRPr="004C6904">
              <w:rPr>
                <w:rFonts w:asciiTheme="minorHAnsi" w:hAnsiTheme="minorHAnsi"/>
                <w:sz w:val="22"/>
                <w:szCs w:val="22"/>
                <w:lang w:val="fr-FR"/>
              </w:rPr>
              <w:t>L’ASI offre une couverture complète aussi dans le cas d’une classification du lieu de rencontré en zone à risque élevé ou en zone à variantes du virus (définition officielle depuis le 1.8.2021)</w:t>
            </w:r>
          </w:p>
        </w:tc>
        <w:tc>
          <w:tcPr>
            <w:tcW w:w="3402" w:type="dxa"/>
          </w:tcPr>
          <w:p w:rsidR="00974A35" w:rsidRPr="004C6904" w:rsidRDefault="00974A35" w:rsidP="00974A35">
            <w:pPr>
              <w:pStyle w:val="Default"/>
              <w:numPr>
                <w:ilvl w:val="0"/>
                <w:numId w:val="3"/>
              </w:numPr>
              <w:rPr>
                <w:rFonts w:asciiTheme="minorHAnsi" w:hAnsiTheme="minorHAnsi"/>
                <w:sz w:val="22"/>
                <w:szCs w:val="22"/>
                <w:lang w:val="fr-FR"/>
              </w:rPr>
            </w:pPr>
            <w:r w:rsidRPr="004C6904">
              <w:rPr>
                <w:rFonts w:asciiTheme="minorHAnsi" w:hAnsiTheme="minorHAnsi"/>
                <w:sz w:val="22"/>
                <w:szCs w:val="22"/>
                <w:lang w:val="fr-FR"/>
              </w:rPr>
              <w:t>Pleinement offert au participant.</w:t>
            </w:r>
          </w:p>
          <w:p w:rsidR="00974A35" w:rsidRPr="004C6904" w:rsidRDefault="00974A35" w:rsidP="00974A35">
            <w:pPr>
              <w:pStyle w:val="Default"/>
              <w:numPr>
                <w:ilvl w:val="0"/>
                <w:numId w:val="3"/>
              </w:numPr>
              <w:rPr>
                <w:rFonts w:asciiTheme="minorHAnsi" w:hAnsiTheme="minorHAnsi"/>
                <w:sz w:val="22"/>
                <w:szCs w:val="22"/>
                <w:lang w:val="fr-FR"/>
              </w:rPr>
            </w:pPr>
            <w:r w:rsidRPr="004C6904">
              <w:rPr>
                <w:rFonts w:asciiTheme="minorHAnsi" w:hAnsiTheme="minorHAnsi"/>
                <w:sz w:val="22"/>
                <w:szCs w:val="22"/>
                <w:lang w:val="fr-FR"/>
              </w:rPr>
              <w:t>Il est possible de souscrire une assurance santé internationale comprenant une assurance rapatrie</w:t>
            </w:r>
            <w:r w:rsidR="00457ED6">
              <w:rPr>
                <w:rFonts w:asciiTheme="minorHAnsi" w:hAnsiTheme="minorHAnsi"/>
                <w:sz w:val="22"/>
                <w:szCs w:val="22"/>
                <w:lang w:val="fr-FR"/>
              </w:rPr>
              <w:t>-</w:t>
            </w:r>
            <w:r w:rsidRPr="004C6904">
              <w:rPr>
                <w:rFonts w:asciiTheme="minorHAnsi" w:hAnsiTheme="minorHAnsi"/>
                <w:sz w:val="22"/>
                <w:szCs w:val="22"/>
                <w:lang w:val="fr-FR"/>
              </w:rPr>
              <w:t>ment et des prestations en cas d'infection par COVID-19.</w:t>
            </w:r>
          </w:p>
          <w:p w:rsidR="00974A35" w:rsidRPr="004C6904" w:rsidRDefault="00974A35" w:rsidP="00974A35">
            <w:pPr>
              <w:pStyle w:val="Default"/>
              <w:numPr>
                <w:ilvl w:val="0"/>
                <w:numId w:val="3"/>
              </w:numPr>
              <w:rPr>
                <w:rFonts w:asciiTheme="minorHAnsi" w:hAnsiTheme="minorHAnsi"/>
                <w:sz w:val="22"/>
                <w:szCs w:val="22"/>
                <w:lang w:val="fr-FR"/>
              </w:rPr>
            </w:pPr>
            <w:r w:rsidRPr="004C6904">
              <w:rPr>
                <w:rFonts w:asciiTheme="minorHAnsi" w:hAnsiTheme="minorHAnsi"/>
                <w:sz w:val="22"/>
                <w:szCs w:val="22"/>
                <w:lang w:val="fr-FR"/>
              </w:rPr>
              <w:t>L’ASI offre une couverture complète aussi dans le cas d’une classification du lieu de rencontré en zone à risque élevé ou en zone à variantes du virus (définition officielle depuis le 1.8.2021)</w:t>
            </w:r>
          </w:p>
          <w:p w:rsidR="00974A35" w:rsidRPr="004C6904" w:rsidRDefault="00974A35" w:rsidP="00974A35">
            <w:pPr>
              <w:pStyle w:val="Default"/>
              <w:numPr>
                <w:ilvl w:val="0"/>
                <w:numId w:val="3"/>
              </w:numPr>
              <w:rPr>
                <w:rFonts w:asciiTheme="minorHAnsi" w:hAnsiTheme="minorHAnsi"/>
                <w:sz w:val="22"/>
                <w:szCs w:val="22"/>
                <w:lang w:val="fr-FR"/>
              </w:rPr>
            </w:pPr>
            <w:r w:rsidRPr="004C6904">
              <w:rPr>
                <w:rFonts w:asciiTheme="minorHAnsi" w:hAnsiTheme="minorHAnsi"/>
                <w:sz w:val="22"/>
                <w:szCs w:val="22"/>
                <w:lang w:val="fr-FR"/>
              </w:rPr>
              <w:t>Les organismes promoteurs, les partici</w:t>
            </w:r>
            <w:r w:rsidR="00457ED6">
              <w:rPr>
                <w:rFonts w:asciiTheme="minorHAnsi" w:hAnsiTheme="minorHAnsi"/>
                <w:sz w:val="22"/>
                <w:szCs w:val="22"/>
                <w:lang w:val="fr-FR"/>
              </w:rPr>
              <w:t>-</w:t>
            </w:r>
            <w:r w:rsidRPr="004C6904">
              <w:rPr>
                <w:rFonts w:asciiTheme="minorHAnsi" w:hAnsiTheme="minorHAnsi"/>
                <w:sz w:val="22"/>
                <w:szCs w:val="22"/>
                <w:lang w:val="fr-FR"/>
              </w:rPr>
              <w:t xml:space="preserve">pants et les parents sont conscients que aucune </w:t>
            </w:r>
            <w:r w:rsidRPr="004C6904">
              <w:rPr>
                <w:rFonts w:asciiTheme="minorHAnsi" w:hAnsiTheme="minorHAnsi"/>
                <w:sz w:val="22"/>
                <w:szCs w:val="22"/>
                <w:lang w:val="fr-FR"/>
              </w:rPr>
              <w:lastRenderedPageBreak/>
              <w:t xml:space="preserve">action de rapatriement du gouvernement fédéral d’Allemagne est prévu.  </w:t>
            </w:r>
          </w:p>
        </w:tc>
        <w:sdt>
          <w:sdtPr>
            <w:rPr>
              <w:rFonts w:asciiTheme="minorHAnsi" w:hAnsiTheme="minorHAnsi"/>
              <w:sz w:val="22"/>
              <w:szCs w:val="22"/>
              <w:lang w:val="fr-FR"/>
            </w:rPr>
            <w:alias w:val="Sélectionnez un élément."/>
            <w:tag w:val="Sélectionnez un élément."/>
            <w:id w:val="1318078025"/>
            <w:placeholder>
              <w:docPart w:val="A1E34D8629F94068AF8E2ADE909F4171"/>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462556" w:rsidRPr="00B9419C" w:rsidTr="00462556">
        <w:trPr>
          <w:trHeight w:val="574"/>
        </w:trPr>
        <w:tc>
          <w:tcPr>
            <w:tcW w:w="2938" w:type="dxa"/>
            <w:gridSpan w:val="3"/>
            <w:shd w:val="clear" w:color="auto" w:fill="FBD4B4" w:themeFill="accent6" w:themeFillTint="66"/>
          </w:tcPr>
          <w:p w:rsidR="00462556" w:rsidRPr="00396B44" w:rsidRDefault="00462556" w:rsidP="00462556">
            <w:pPr>
              <w:pStyle w:val="Default"/>
              <w:rPr>
                <w:rFonts w:asciiTheme="minorHAnsi" w:hAnsiTheme="minorHAnsi"/>
                <w:b/>
                <w:lang w:val="fr-FR"/>
              </w:rPr>
            </w:pPr>
            <w:r w:rsidRPr="00396B44">
              <w:rPr>
                <w:rFonts w:asciiTheme="minorHAnsi" w:hAnsiTheme="minorHAnsi"/>
                <w:b/>
                <w:bCs/>
                <w:lang w:val="fr-FR"/>
              </w:rPr>
              <w:t>Critères</w:t>
            </w:r>
          </w:p>
        </w:tc>
        <w:tc>
          <w:tcPr>
            <w:tcW w:w="2835"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non autorisées</w:t>
            </w:r>
          </w:p>
        </w:tc>
        <w:tc>
          <w:tcPr>
            <w:tcW w:w="3544"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autorisées avec compensation adéquate des restrictions existantes</w:t>
            </w:r>
          </w:p>
        </w:tc>
        <w:tc>
          <w:tcPr>
            <w:tcW w:w="3402"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autorisées</w:t>
            </w:r>
          </w:p>
        </w:tc>
        <w:tc>
          <w:tcPr>
            <w:tcW w:w="2410"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Vérification</w:t>
            </w:r>
          </w:p>
        </w:tc>
      </w:tr>
      <w:tr w:rsidR="00974A35" w:rsidRPr="00B9419C" w:rsidTr="00AB2C72">
        <w:trPr>
          <w:trHeight w:val="138"/>
        </w:trPr>
        <w:tc>
          <w:tcPr>
            <w:tcW w:w="12719" w:type="dxa"/>
            <w:gridSpan w:val="6"/>
            <w:shd w:val="clear" w:color="auto" w:fill="95B3D7" w:themeFill="accent1" w:themeFillTint="99"/>
          </w:tcPr>
          <w:p w:rsidR="00974A35" w:rsidRPr="00396B44" w:rsidRDefault="00974A35" w:rsidP="00AB2C72">
            <w:pPr>
              <w:pStyle w:val="Default"/>
              <w:rPr>
                <w:rFonts w:asciiTheme="minorHAnsi" w:hAnsiTheme="minorHAnsi"/>
                <w:lang w:val="fr-FR"/>
              </w:rPr>
            </w:pPr>
            <w:r w:rsidRPr="00396B44">
              <w:rPr>
                <w:rFonts w:asciiTheme="minorHAnsi" w:hAnsiTheme="minorHAnsi"/>
                <w:b/>
                <w:bCs/>
                <w:lang w:val="fr-FR"/>
              </w:rPr>
              <w:t>lieu de rencontre</w:t>
            </w:r>
          </w:p>
        </w:tc>
        <w:tc>
          <w:tcPr>
            <w:tcW w:w="2410" w:type="dxa"/>
            <w:shd w:val="clear" w:color="auto" w:fill="95B3D7" w:themeFill="accent1" w:themeFillTint="99"/>
          </w:tcPr>
          <w:p w:rsidR="00974A35" w:rsidRPr="00B9419C" w:rsidRDefault="00974A35" w:rsidP="00AB2C72">
            <w:pPr>
              <w:pStyle w:val="Default"/>
              <w:rPr>
                <w:rFonts w:asciiTheme="minorHAnsi" w:hAnsiTheme="minorHAnsi"/>
                <w:b/>
                <w:bCs/>
                <w:sz w:val="28"/>
                <w:szCs w:val="28"/>
                <w:lang w:val="fr-FR"/>
              </w:rPr>
            </w:pPr>
          </w:p>
        </w:tc>
      </w:tr>
      <w:tr w:rsidR="00974A35" w:rsidRPr="00B9419C" w:rsidTr="00AB2C72">
        <w:trPr>
          <w:trHeight w:val="831"/>
        </w:trPr>
        <w:tc>
          <w:tcPr>
            <w:tcW w:w="2938" w:type="dxa"/>
            <w:gridSpan w:val="3"/>
            <w:shd w:val="clear" w:color="auto" w:fill="DBE5F1" w:themeFill="accent1" w:themeFillTint="33"/>
          </w:tcPr>
          <w:p w:rsidR="00974A35" w:rsidRPr="00B9419C" w:rsidRDefault="00974A35" w:rsidP="00AB2C72">
            <w:pPr>
              <w:pStyle w:val="Default"/>
              <w:rPr>
                <w:rFonts w:asciiTheme="minorHAnsi" w:hAnsiTheme="minorHAnsi"/>
                <w:b/>
                <w:sz w:val="22"/>
                <w:szCs w:val="22"/>
                <w:lang w:val="fr-FR"/>
              </w:rPr>
            </w:pPr>
            <w:r w:rsidRPr="00B9419C">
              <w:rPr>
                <w:rFonts w:asciiTheme="minorHAnsi" w:hAnsiTheme="minorHAnsi"/>
                <w:b/>
                <w:sz w:val="22"/>
                <w:szCs w:val="22"/>
                <w:lang w:val="fr-FR"/>
              </w:rPr>
              <w:t>Liberté de mouvement</w:t>
            </w:r>
          </w:p>
        </w:tc>
        <w:tc>
          <w:tcPr>
            <w:tcW w:w="2835" w:type="dxa"/>
          </w:tcPr>
          <w:p w:rsidR="00974A35" w:rsidRPr="00B9419C" w:rsidRDefault="00974A35" w:rsidP="00974A35">
            <w:pPr>
              <w:pStyle w:val="Default"/>
              <w:numPr>
                <w:ilvl w:val="0"/>
                <w:numId w:val="4"/>
              </w:numPr>
              <w:rPr>
                <w:rFonts w:asciiTheme="minorHAnsi" w:hAnsiTheme="minorHAnsi"/>
                <w:sz w:val="22"/>
                <w:szCs w:val="22"/>
                <w:lang w:val="fr-FR"/>
              </w:rPr>
            </w:pPr>
            <w:proofErr w:type="gramStart"/>
            <w:r w:rsidRPr="00B9419C">
              <w:rPr>
                <w:rFonts w:asciiTheme="minorHAnsi" w:hAnsiTheme="minorHAnsi"/>
                <w:sz w:val="22"/>
                <w:szCs w:val="22"/>
                <w:lang w:val="fr-FR"/>
              </w:rPr>
              <w:t>déplacements</w:t>
            </w:r>
            <w:proofErr w:type="gramEnd"/>
            <w:r w:rsidRPr="00B9419C">
              <w:rPr>
                <w:rFonts w:asciiTheme="minorHAnsi" w:hAnsiTheme="minorHAnsi"/>
                <w:sz w:val="22"/>
                <w:szCs w:val="22"/>
                <w:lang w:val="fr-FR"/>
              </w:rPr>
              <w:t xml:space="preserve"> nationaux et locaux interdits</w:t>
            </w:r>
          </w:p>
          <w:p w:rsidR="00974A35" w:rsidRPr="00B9419C" w:rsidRDefault="00974A35" w:rsidP="00974A35">
            <w:pPr>
              <w:pStyle w:val="Default"/>
              <w:numPr>
                <w:ilvl w:val="0"/>
                <w:numId w:val="4"/>
              </w:numPr>
              <w:rPr>
                <w:rFonts w:asciiTheme="minorHAnsi" w:hAnsiTheme="minorHAnsi"/>
                <w:sz w:val="22"/>
                <w:szCs w:val="22"/>
                <w:lang w:val="fr-FR"/>
              </w:rPr>
            </w:pPr>
            <w:r w:rsidRPr="00B9419C">
              <w:rPr>
                <w:rFonts w:asciiTheme="minorHAnsi" w:hAnsiTheme="minorHAnsi"/>
                <w:sz w:val="22"/>
                <w:szCs w:val="22"/>
                <w:lang w:val="fr-FR"/>
              </w:rPr>
              <w:t>Couvre-feu</w:t>
            </w:r>
          </w:p>
          <w:p w:rsidR="00974A35" w:rsidRPr="00B9419C" w:rsidRDefault="00974A35" w:rsidP="00974A35">
            <w:pPr>
              <w:pStyle w:val="Default"/>
              <w:numPr>
                <w:ilvl w:val="0"/>
                <w:numId w:val="4"/>
              </w:numPr>
              <w:rPr>
                <w:rFonts w:asciiTheme="minorHAnsi" w:hAnsiTheme="minorHAnsi"/>
                <w:sz w:val="22"/>
                <w:szCs w:val="22"/>
                <w:lang w:val="fr-FR"/>
              </w:rPr>
            </w:pPr>
            <w:r w:rsidRPr="00B9419C">
              <w:rPr>
                <w:rFonts w:asciiTheme="minorHAnsi" w:hAnsiTheme="minorHAnsi"/>
                <w:sz w:val="22"/>
                <w:szCs w:val="22"/>
                <w:lang w:val="fr-FR"/>
              </w:rPr>
              <w:t>Interdiction des assemblées/événements</w:t>
            </w:r>
          </w:p>
        </w:tc>
        <w:tc>
          <w:tcPr>
            <w:tcW w:w="3544" w:type="dxa"/>
          </w:tcPr>
          <w:p w:rsidR="00974A35" w:rsidRPr="00B9419C" w:rsidRDefault="00974A35" w:rsidP="00974A35">
            <w:pPr>
              <w:pStyle w:val="Default"/>
              <w:numPr>
                <w:ilvl w:val="0"/>
                <w:numId w:val="5"/>
              </w:numPr>
              <w:rPr>
                <w:rFonts w:asciiTheme="minorHAnsi" w:hAnsiTheme="minorHAnsi"/>
                <w:sz w:val="22"/>
                <w:szCs w:val="22"/>
                <w:lang w:val="fr-FR"/>
              </w:rPr>
            </w:pPr>
            <w:r w:rsidRPr="00B9419C">
              <w:rPr>
                <w:rFonts w:asciiTheme="minorHAnsi" w:hAnsiTheme="minorHAnsi"/>
                <w:sz w:val="22"/>
                <w:szCs w:val="22"/>
                <w:lang w:val="fr-FR"/>
              </w:rPr>
              <w:t>Restriction des possibilités de voyage au niveau national n´affectant pas le lieu de rencontre des participants</w:t>
            </w:r>
          </w:p>
          <w:p w:rsidR="00974A35" w:rsidRPr="00B9419C" w:rsidRDefault="00974A35" w:rsidP="00974A35">
            <w:pPr>
              <w:pStyle w:val="Default"/>
              <w:numPr>
                <w:ilvl w:val="0"/>
                <w:numId w:val="5"/>
              </w:numPr>
              <w:rPr>
                <w:rFonts w:asciiTheme="minorHAnsi" w:hAnsiTheme="minorHAnsi"/>
                <w:sz w:val="22"/>
                <w:szCs w:val="22"/>
                <w:lang w:val="fr-FR"/>
              </w:rPr>
            </w:pPr>
            <w:r w:rsidRPr="00B9419C">
              <w:rPr>
                <w:rFonts w:asciiTheme="minorHAnsi" w:hAnsiTheme="minorHAnsi"/>
                <w:sz w:val="22"/>
                <w:szCs w:val="22"/>
                <w:lang w:val="fr-FR"/>
              </w:rPr>
              <w:t>Une distanciation sociale allégée</w:t>
            </w:r>
          </w:p>
        </w:tc>
        <w:tc>
          <w:tcPr>
            <w:tcW w:w="3402"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Levée des distanciations  sociales</w:t>
            </w:r>
          </w:p>
        </w:tc>
        <w:sdt>
          <w:sdtPr>
            <w:rPr>
              <w:rFonts w:asciiTheme="minorHAnsi" w:hAnsiTheme="minorHAnsi"/>
              <w:sz w:val="22"/>
              <w:szCs w:val="22"/>
              <w:lang w:val="fr-FR"/>
            </w:rPr>
            <w:alias w:val="Sélectionnez un élément."/>
            <w:tag w:val="Sélectionnez un élément."/>
            <w:id w:val="-1839371919"/>
            <w:placeholder>
              <w:docPart w:val="0462E2D58A854648BA31360458159D46"/>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974A35" w:rsidRPr="00B9419C" w:rsidTr="00AB2C72">
        <w:trPr>
          <w:trHeight w:val="831"/>
        </w:trPr>
        <w:tc>
          <w:tcPr>
            <w:tcW w:w="2938" w:type="dxa"/>
            <w:gridSpan w:val="3"/>
            <w:shd w:val="clear" w:color="auto" w:fill="DBE5F1" w:themeFill="accent1" w:themeFillTint="33"/>
          </w:tcPr>
          <w:p w:rsidR="00974A35" w:rsidRPr="00B9419C" w:rsidRDefault="00974A35" w:rsidP="00AB2C72">
            <w:pPr>
              <w:pStyle w:val="Default"/>
              <w:rPr>
                <w:rFonts w:asciiTheme="minorHAnsi" w:hAnsiTheme="minorHAnsi"/>
                <w:b/>
                <w:sz w:val="22"/>
                <w:szCs w:val="22"/>
                <w:lang w:val="fr-FR"/>
              </w:rPr>
            </w:pPr>
            <w:r w:rsidRPr="00B9419C">
              <w:rPr>
                <w:rFonts w:asciiTheme="minorHAnsi" w:hAnsiTheme="minorHAnsi"/>
                <w:b/>
                <w:sz w:val="22"/>
                <w:szCs w:val="22"/>
                <w:lang w:val="fr-FR"/>
              </w:rPr>
              <w:t>Sécurité</w:t>
            </w:r>
          </w:p>
        </w:tc>
        <w:tc>
          <w:tcPr>
            <w:tcW w:w="2835"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Situation de danger sur le lieu de la rencontre</w:t>
            </w:r>
          </w:p>
        </w:tc>
        <w:tc>
          <w:tcPr>
            <w:tcW w:w="3544"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Les participants peuvent se déplacer en toute sécurité en respectant les consignes de sécurité nationales et locales respectives ainsi que les instructions des organisations partenaires.</w:t>
            </w:r>
          </w:p>
          <w:p w:rsidR="00974A35" w:rsidRPr="00B9419C" w:rsidRDefault="00974A35" w:rsidP="00AB2C72">
            <w:pPr>
              <w:pStyle w:val="Default"/>
              <w:rPr>
                <w:rFonts w:asciiTheme="minorHAnsi" w:hAnsiTheme="minorHAnsi"/>
                <w:sz w:val="22"/>
                <w:szCs w:val="22"/>
                <w:lang w:val="fr-FR"/>
              </w:rPr>
            </w:pPr>
          </w:p>
        </w:tc>
        <w:tc>
          <w:tcPr>
            <w:tcW w:w="3402"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Les participants peuvent se déplacer en toute sécurité sans être accompagnés et en respectant les consignes de sécurité respectives des organisations partenaires.</w:t>
            </w:r>
          </w:p>
        </w:tc>
        <w:sdt>
          <w:sdtPr>
            <w:rPr>
              <w:rFonts w:asciiTheme="minorHAnsi" w:hAnsiTheme="minorHAnsi"/>
              <w:sz w:val="22"/>
              <w:szCs w:val="22"/>
              <w:lang w:val="fr-FR"/>
            </w:rPr>
            <w:alias w:val="Sélectionnez un élément."/>
            <w:tag w:val="Sélectionnez un élément."/>
            <w:id w:val="-1613354190"/>
            <w:placeholder>
              <w:docPart w:val="BF400BFBDC9C4166879CB2FFE6E75371"/>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974A35" w:rsidRPr="00B9419C" w:rsidTr="00AB2C72">
        <w:trPr>
          <w:trHeight w:val="70"/>
        </w:trPr>
        <w:tc>
          <w:tcPr>
            <w:tcW w:w="2938" w:type="dxa"/>
            <w:gridSpan w:val="3"/>
            <w:shd w:val="clear" w:color="auto" w:fill="DBE5F1" w:themeFill="accent1" w:themeFillTint="33"/>
          </w:tcPr>
          <w:p w:rsidR="00974A35" w:rsidRPr="00B9419C" w:rsidRDefault="00974A35" w:rsidP="00AB2C72">
            <w:pPr>
              <w:pStyle w:val="Default"/>
              <w:rPr>
                <w:rFonts w:asciiTheme="minorHAnsi" w:hAnsiTheme="minorHAnsi"/>
                <w:b/>
                <w:sz w:val="22"/>
                <w:szCs w:val="22"/>
                <w:lang w:val="fr-FR"/>
              </w:rPr>
            </w:pPr>
            <w:r w:rsidRPr="00B9419C">
              <w:rPr>
                <w:rFonts w:asciiTheme="minorHAnsi" w:hAnsiTheme="minorHAnsi"/>
                <w:b/>
                <w:sz w:val="22"/>
                <w:szCs w:val="22"/>
                <w:lang w:val="fr-FR"/>
              </w:rPr>
              <w:t>La situation de l'approvisionnement</w:t>
            </w:r>
          </w:p>
          <w:p w:rsidR="00974A35" w:rsidRPr="00B9419C" w:rsidRDefault="00974A35" w:rsidP="00AB2C72">
            <w:pPr>
              <w:pStyle w:val="Default"/>
              <w:rPr>
                <w:rFonts w:asciiTheme="minorHAnsi" w:hAnsiTheme="minorHAnsi"/>
                <w:b/>
                <w:sz w:val="22"/>
                <w:szCs w:val="22"/>
                <w:lang w:val="fr-FR"/>
              </w:rPr>
            </w:pPr>
          </w:p>
          <w:p w:rsidR="00974A35" w:rsidRPr="00B9419C" w:rsidRDefault="00974A35" w:rsidP="00AB2C72">
            <w:pPr>
              <w:pStyle w:val="Default"/>
              <w:rPr>
                <w:rFonts w:asciiTheme="minorHAnsi" w:hAnsiTheme="minorHAnsi"/>
                <w:b/>
                <w:sz w:val="22"/>
                <w:szCs w:val="22"/>
                <w:lang w:val="fr-FR"/>
              </w:rPr>
            </w:pPr>
          </w:p>
          <w:p w:rsidR="00974A35" w:rsidRPr="00B9419C" w:rsidRDefault="00974A35" w:rsidP="00AB2C72">
            <w:pPr>
              <w:pStyle w:val="Default"/>
              <w:rPr>
                <w:rFonts w:asciiTheme="minorHAnsi" w:hAnsiTheme="minorHAnsi"/>
                <w:b/>
                <w:sz w:val="22"/>
                <w:szCs w:val="22"/>
                <w:lang w:val="fr-FR"/>
              </w:rPr>
            </w:pPr>
          </w:p>
          <w:p w:rsidR="00974A35" w:rsidRDefault="00974A35" w:rsidP="00AB2C72">
            <w:pPr>
              <w:pStyle w:val="Default"/>
              <w:rPr>
                <w:rFonts w:asciiTheme="minorHAnsi" w:hAnsiTheme="minorHAnsi"/>
                <w:b/>
                <w:sz w:val="22"/>
                <w:szCs w:val="22"/>
                <w:lang w:val="fr-FR"/>
              </w:rPr>
            </w:pPr>
          </w:p>
          <w:p w:rsidR="00462556" w:rsidRDefault="00462556" w:rsidP="00AB2C72">
            <w:pPr>
              <w:pStyle w:val="Default"/>
              <w:rPr>
                <w:rFonts w:asciiTheme="minorHAnsi" w:hAnsiTheme="minorHAnsi"/>
                <w:b/>
                <w:sz w:val="22"/>
                <w:szCs w:val="22"/>
                <w:lang w:val="fr-FR"/>
              </w:rPr>
            </w:pPr>
          </w:p>
          <w:p w:rsidR="00462556" w:rsidRDefault="00462556" w:rsidP="00AB2C72">
            <w:pPr>
              <w:pStyle w:val="Default"/>
              <w:rPr>
                <w:rFonts w:asciiTheme="minorHAnsi" w:hAnsiTheme="minorHAnsi"/>
                <w:b/>
                <w:sz w:val="22"/>
                <w:szCs w:val="22"/>
                <w:lang w:val="fr-FR"/>
              </w:rPr>
            </w:pPr>
          </w:p>
          <w:p w:rsidR="00462556" w:rsidRDefault="00462556" w:rsidP="00AB2C72">
            <w:pPr>
              <w:pStyle w:val="Default"/>
              <w:rPr>
                <w:rFonts w:asciiTheme="minorHAnsi" w:hAnsiTheme="minorHAnsi"/>
                <w:b/>
                <w:sz w:val="22"/>
                <w:szCs w:val="22"/>
                <w:lang w:val="fr-FR"/>
              </w:rPr>
            </w:pPr>
          </w:p>
          <w:p w:rsidR="00462556" w:rsidRDefault="00462556" w:rsidP="00AB2C72">
            <w:pPr>
              <w:pStyle w:val="Default"/>
              <w:rPr>
                <w:rFonts w:asciiTheme="minorHAnsi" w:hAnsiTheme="minorHAnsi"/>
                <w:b/>
                <w:sz w:val="22"/>
                <w:szCs w:val="22"/>
                <w:lang w:val="fr-FR"/>
              </w:rPr>
            </w:pPr>
          </w:p>
          <w:p w:rsidR="00462556" w:rsidRPr="00B9419C" w:rsidRDefault="00462556" w:rsidP="00AB2C72">
            <w:pPr>
              <w:pStyle w:val="Default"/>
              <w:rPr>
                <w:rFonts w:asciiTheme="minorHAnsi" w:hAnsiTheme="minorHAnsi"/>
                <w:b/>
                <w:sz w:val="22"/>
                <w:szCs w:val="22"/>
                <w:lang w:val="fr-FR"/>
              </w:rPr>
            </w:pPr>
          </w:p>
        </w:tc>
        <w:tc>
          <w:tcPr>
            <w:tcW w:w="2835"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L'approvisionnement de base n'est pas garanti</w:t>
            </w:r>
          </w:p>
        </w:tc>
        <w:tc>
          <w:tcPr>
            <w:tcW w:w="3544" w:type="dxa"/>
          </w:tcPr>
          <w:p w:rsidR="00974A35"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L'approvisionnement de base dans tout le pays se situe essentiellement au niveau d'avant la pandémie COVID 19, les pénuries de biens individuels</w:t>
            </w:r>
          </w:p>
          <w:p w:rsidR="00462556" w:rsidRDefault="00462556" w:rsidP="00AB2C72">
            <w:pPr>
              <w:pStyle w:val="Default"/>
              <w:rPr>
                <w:rFonts w:asciiTheme="minorHAnsi" w:hAnsiTheme="minorHAnsi"/>
                <w:sz w:val="22"/>
                <w:szCs w:val="22"/>
                <w:lang w:val="fr-FR"/>
              </w:rPr>
            </w:pPr>
          </w:p>
          <w:p w:rsidR="00462556" w:rsidRDefault="00462556" w:rsidP="00AB2C72">
            <w:pPr>
              <w:pStyle w:val="Default"/>
              <w:rPr>
                <w:rFonts w:asciiTheme="minorHAnsi" w:hAnsiTheme="minorHAnsi"/>
                <w:sz w:val="22"/>
                <w:szCs w:val="22"/>
                <w:lang w:val="fr-FR"/>
              </w:rPr>
            </w:pPr>
          </w:p>
          <w:p w:rsidR="00462556" w:rsidRDefault="00462556" w:rsidP="00AB2C72">
            <w:pPr>
              <w:pStyle w:val="Default"/>
              <w:rPr>
                <w:rFonts w:asciiTheme="minorHAnsi" w:hAnsiTheme="minorHAnsi"/>
                <w:sz w:val="22"/>
                <w:szCs w:val="22"/>
                <w:lang w:val="fr-FR"/>
              </w:rPr>
            </w:pPr>
          </w:p>
          <w:p w:rsidR="00462556" w:rsidRDefault="00462556" w:rsidP="00AB2C72">
            <w:pPr>
              <w:pStyle w:val="Default"/>
              <w:rPr>
                <w:rFonts w:asciiTheme="minorHAnsi" w:hAnsiTheme="minorHAnsi"/>
                <w:sz w:val="22"/>
                <w:szCs w:val="22"/>
                <w:lang w:val="fr-FR"/>
              </w:rPr>
            </w:pPr>
          </w:p>
          <w:p w:rsidR="00462556" w:rsidRPr="00B9419C" w:rsidRDefault="00462556" w:rsidP="00AB2C72">
            <w:pPr>
              <w:pStyle w:val="Default"/>
              <w:rPr>
                <w:rFonts w:asciiTheme="minorHAnsi" w:hAnsiTheme="minorHAnsi"/>
                <w:sz w:val="22"/>
                <w:szCs w:val="22"/>
                <w:lang w:val="fr-FR"/>
              </w:rPr>
            </w:pPr>
          </w:p>
        </w:tc>
        <w:tc>
          <w:tcPr>
            <w:tcW w:w="3402"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 xml:space="preserve">Soins de santé primaires à l'échelle nationale aux niveaux de la pandémie avant la COVID 19.  </w:t>
            </w:r>
          </w:p>
        </w:tc>
        <w:sdt>
          <w:sdtPr>
            <w:rPr>
              <w:rFonts w:asciiTheme="minorHAnsi" w:hAnsiTheme="minorHAnsi"/>
              <w:sz w:val="22"/>
              <w:szCs w:val="22"/>
              <w:lang w:val="fr-FR"/>
            </w:rPr>
            <w:alias w:val="Sélectionnez un élément."/>
            <w:tag w:val="Sélectionnez un élément."/>
            <w:id w:val="-1875302061"/>
            <w:placeholder>
              <w:docPart w:val="0D2C10F2AC0A465392DD91DE86422E7C"/>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462556" w:rsidRPr="00B9419C" w:rsidTr="00462556">
        <w:trPr>
          <w:trHeight w:val="70"/>
        </w:trPr>
        <w:tc>
          <w:tcPr>
            <w:tcW w:w="2938" w:type="dxa"/>
            <w:gridSpan w:val="3"/>
            <w:shd w:val="clear" w:color="auto" w:fill="FBD4B4" w:themeFill="accent6" w:themeFillTint="66"/>
          </w:tcPr>
          <w:p w:rsidR="00462556" w:rsidRPr="00396B44" w:rsidRDefault="00462556" w:rsidP="00462556">
            <w:pPr>
              <w:pStyle w:val="Default"/>
              <w:rPr>
                <w:rFonts w:asciiTheme="minorHAnsi" w:hAnsiTheme="minorHAnsi"/>
                <w:b/>
                <w:lang w:val="fr-FR"/>
              </w:rPr>
            </w:pPr>
            <w:r w:rsidRPr="00396B44">
              <w:rPr>
                <w:rFonts w:asciiTheme="minorHAnsi" w:hAnsiTheme="minorHAnsi"/>
                <w:b/>
                <w:bCs/>
                <w:lang w:val="fr-FR"/>
              </w:rPr>
              <w:lastRenderedPageBreak/>
              <w:t>Critères</w:t>
            </w:r>
          </w:p>
        </w:tc>
        <w:tc>
          <w:tcPr>
            <w:tcW w:w="2835"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non autorisées</w:t>
            </w:r>
          </w:p>
        </w:tc>
        <w:tc>
          <w:tcPr>
            <w:tcW w:w="3544"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autorisées avec compensation adéquate des restrictions existantes</w:t>
            </w:r>
          </w:p>
        </w:tc>
        <w:tc>
          <w:tcPr>
            <w:tcW w:w="3402"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autorisées</w:t>
            </w:r>
          </w:p>
        </w:tc>
        <w:tc>
          <w:tcPr>
            <w:tcW w:w="2410" w:type="dxa"/>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Vérification</w:t>
            </w:r>
          </w:p>
        </w:tc>
      </w:tr>
      <w:tr w:rsidR="00974A35" w:rsidRPr="00B9419C" w:rsidTr="00AB2C72">
        <w:trPr>
          <w:trHeight w:val="402"/>
        </w:trPr>
        <w:tc>
          <w:tcPr>
            <w:tcW w:w="2938" w:type="dxa"/>
            <w:gridSpan w:val="3"/>
            <w:shd w:val="clear" w:color="auto" w:fill="DBE5F1" w:themeFill="accent1" w:themeFillTint="33"/>
          </w:tcPr>
          <w:p w:rsidR="00974A35" w:rsidRPr="00B9419C" w:rsidRDefault="00974A35" w:rsidP="00AB2C72">
            <w:pPr>
              <w:pStyle w:val="Default"/>
              <w:rPr>
                <w:rFonts w:asciiTheme="minorHAnsi" w:hAnsiTheme="minorHAnsi"/>
                <w:b/>
                <w:bCs/>
                <w:sz w:val="22"/>
                <w:szCs w:val="22"/>
                <w:lang w:val="fr-FR"/>
              </w:rPr>
            </w:pPr>
            <w:r w:rsidRPr="00B9419C">
              <w:rPr>
                <w:rFonts w:asciiTheme="minorHAnsi" w:hAnsiTheme="minorHAnsi"/>
                <w:b/>
                <w:bCs/>
                <w:sz w:val="22"/>
                <w:szCs w:val="22"/>
                <w:lang w:val="fr-FR"/>
              </w:rPr>
              <w:t>Spécifications en matière d'hygiène</w:t>
            </w:r>
          </w:p>
          <w:p w:rsidR="00974A35" w:rsidRPr="00B9419C" w:rsidRDefault="00974A35" w:rsidP="00AB2C72">
            <w:pPr>
              <w:pStyle w:val="Default"/>
              <w:rPr>
                <w:rFonts w:asciiTheme="minorHAnsi" w:hAnsiTheme="minorHAnsi"/>
                <w:sz w:val="16"/>
                <w:szCs w:val="16"/>
                <w:lang w:val="fr-FR"/>
              </w:rPr>
            </w:pPr>
            <w:r w:rsidRPr="00B9419C">
              <w:rPr>
                <w:rFonts w:asciiTheme="minorHAnsi" w:hAnsiTheme="minorHAnsi"/>
                <w:bCs/>
                <w:sz w:val="16"/>
                <w:szCs w:val="16"/>
                <w:lang w:val="fr-FR"/>
              </w:rPr>
              <w:t>Note : Veuillez sélectionner toutes les catégories spécifiées ci-après " et les évaluer ensemble.</w:t>
            </w:r>
          </w:p>
        </w:tc>
        <w:tc>
          <w:tcPr>
            <w:tcW w:w="2835" w:type="dxa"/>
            <w:vMerge w:val="restart"/>
          </w:tcPr>
          <w:p w:rsidR="00974A35" w:rsidRPr="00B9419C" w:rsidRDefault="00974A35" w:rsidP="00AB2C72">
            <w:pPr>
              <w:pStyle w:val="Default"/>
              <w:ind w:left="38"/>
              <w:rPr>
                <w:rFonts w:asciiTheme="minorHAnsi" w:hAnsiTheme="minorHAnsi"/>
                <w:sz w:val="22"/>
                <w:szCs w:val="22"/>
                <w:lang w:val="fr-FR"/>
              </w:rPr>
            </w:pPr>
            <w:r w:rsidRPr="00B9419C">
              <w:rPr>
                <w:rFonts w:asciiTheme="minorHAnsi" w:hAnsiTheme="minorHAnsi"/>
                <w:sz w:val="22"/>
                <w:szCs w:val="22"/>
                <w:lang w:val="fr-FR"/>
              </w:rPr>
              <w:t xml:space="preserve">Le respect des exigences de l'OMS en matière d'hygiène ainsi que des exigences officielles dans le cadre de la rencontre n'est pas possible </w:t>
            </w:r>
          </w:p>
        </w:tc>
        <w:tc>
          <w:tcPr>
            <w:tcW w:w="3544" w:type="dxa"/>
            <w:vMerge w:val="restart"/>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La rencontre est possible en tenant compte des directives d'hygiène de l'OMS ainsi que des directives officielles</w:t>
            </w:r>
          </w:p>
        </w:tc>
        <w:tc>
          <w:tcPr>
            <w:tcW w:w="3402" w:type="dxa"/>
            <w:vMerge w:val="restart"/>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Aucune restriction liées aux exigences d'hygiène.</w:t>
            </w:r>
          </w:p>
        </w:tc>
        <w:sdt>
          <w:sdtPr>
            <w:rPr>
              <w:rFonts w:asciiTheme="minorHAnsi" w:hAnsiTheme="minorHAnsi"/>
              <w:sz w:val="22"/>
              <w:szCs w:val="22"/>
              <w:lang w:val="fr-FR"/>
            </w:rPr>
            <w:alias w:val="Sélectionnez un élément."/>
            <w:tag w:val="Sélectionnez un élément."/>
            <w:id w:val="1661352374"/>
            <w:placeholder>
              <w:docPart w:val="644383A4A88544079D60A7CB88CD98D7"/>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vMerge w:val="restart"/>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974A35" w:rsidRPr="00B9419C" w:rsidTr="00AB2C72">
        <w:trPr>
          <w:trHeight w:val="401"/>
        </w:trPr>
        <w:tc>
          <w:tcPr>
            <w:tcW w:w="1255" w:type="dxa"/>
            <w:shd w:val="clear" w:color="auto" w:fill="DBE5F1" w:themeFill="accent1" w:themeFillTint="33"/>
          </w:tcPr>
          <w:p w:rsidR="00974A35" w:rsidRPr="00B9419C" w:rsidRDefault="00974A35" w:rsidP="00AB2C72">
            <w:pPr>
              <w:pStyle w:val="Default"/>
              <w:rPr>
                <w:rFonts w:asciiTheme="minorHAnsi" w:hAnsiTheme="minorHAnsi"/>
                <w:b/>
                <w:bCs/>
                <w:sz w:val="22"/>
                <w:szCs w:val="22"/>
                <w:lang w:val="fr-FR"/>
              </w:rPr>
            </w:pPr>
            <w:r w:rsidRPr="00B9419C">
              <w:rPr>
                <w:rFonts w:asciiTheme="minorHAnsi" w:hAnsiTheme="minorHAnsi"/>
                <w:b/>
                <w:bCs/>
                <w:sz w:val="22"/>
                <w:szCs w:val="22"/>
                <w:lang w:val="fr-FR"/>
              </w:rPr>
              <w:t>Jours de projet</w:t>
            </w:r>
          </w:p>
        </w:tc>
        <w:sdt>
          <w:sdtPr>
            <w:rPr>
              <w:rFonts w:asciiTheme="minorHAnsi" w:hAnsiTheme="minorHAnsi"/>
              <w:b/>
              <w:bCs/>
              <w:sz w:val="22"/>
              <w:szCs w:val="22"/>
              <w:lang w:val="fr-FR"/>
            </w:rPr>
            <w:id w:val="1142627951"/>
            <w14:checkbox>
              <w14:checked w14:val="0"/>
              <w14:checkedState w14:val="2612" w14:font="MS Gothic"/>
              <w14:uncheckedState w14:val="2610" w14:font="MS Gothic"/>
            </w14:checkbox>
          </w:sdtPr>
          <w:sdtEndPr/>
          <w:sdtContent>
            <w:tc>
              <w:tcPr>
                <w:tcW w:w="1683" w:type="dxa"/>
                <w:gridSpan w:val="2"/>
                <w:shd w:val="clear" w:color="auto" w:fill="DBE5F1" w:themeFill="accent1" w:themeFillTint="33"/>
              </w:tcPr>
              <w:p w:rsidR="00974A35" w:rsidRPr="00B9419C" w:rsidRDefault="00974A35" w:rsidP="00AB2C72">
                <w:pPr>
                  <w:pStyle w:val="Default"/>
                  <w:rPr>
                    <w:rFonts w:asciiTheme="minorHAnsi" w:hAnsiTheme="minorHAnsi"/>
                    <w:b/>
                    <w:bCs/>
                    <w:sz w:val="22"/>
                    <w:szCs w:val="22"/>
                    <w:lang w:val="fr-FR"/>
                  </w:rPr>
                </w:pPr>
                <w:r w:rsidRPr="00B9419C">
                  <w:rPr>
                    <w:rFonts w:ascii="MS Gothic" w:eastAsia="MS Gothic" w:hAnsi="MS Gothic"/>
                    <w:b/>
                    <w:bCs/>
                    <w:sz w:val="22"/>
                    <w:szCs w:val="22"/>
                    <w:lang w:val="fr-FR"/>
                  </w:rPr>
                  <w:t>☐</w:t>
                </w:r>
              </w:p>
            </w:tc>
          </w:sdtContent>
        </w:sdt>
        <w:tc>
          <w:tcPr>
            <w:tcW w:w="2835" w:type="dxa"/>
            <w:vMerge/>
          </w:tcPr>
          <w:p w:rsidR="00974A35" w:rsidRPr="00B9419C" w:rsidRDefault="00974A35" w:rsidP="00974A35">
            <w:pPr>
              <w:pStyle w:val="Default"/>
              <w:numPr>
                <w:ilvl w:val="0"/>
                <w:numId w:val="6"/>
              </w:numPr>
              <w:ind w:left="180" w:hanging="142"/>
              <w:rPr>
                <w:rFonts w:asciiTheme="minorHAnsi" w:hAnsiTheme="minorHAnsi"/>
                <w:sz w:val="22"/>
                <w:szCs w:val="22"/>
                <w:lang w:val="fr-FR"/>
              </w:rPr>
            </w:pPr>
          </w:p>
        </w:tc>
        <w:tc>
          <w:tcPr>
            <w:tcW w:w="3544" w:type="dxa"/>
            <w:vMerge/>
          </w:tcPr>
          <w:p w:rsidR="00974A35" w:rsidRPr="00B9419C" w:rsidRDefault="00974A35" w:rsidP="00AB2C72">
            <w:pPr>
              <w:pStyle w:val="Default"/>
              <w:rPr>
                <w:rFonts w:asciiTheme="minorHAnsi" w:hAnsiTheme="minorHAnsi"/>
                <w:sz w:val="22"/>
                <w:szCs w:val="22"/>
                <w:lang w:val="fr-FR"/>
              </w:rPr>
            </w:pPr>
          </w:p>
        </w:tc>
        <w:tc>
          <w:tcPr>
            <w:tcW w:w="3402" w:type="dxa"/>
            <w:vMerge/>
          </w:tcPr>
          <w:p w:rsidR="00974A35" w:rsidRPr="00B9419C" w:rsidRDefault="00974A35" w:rsidP="00AB2C72">
            <w:pPr>
              <w:pStyle w:val="Default"/>
              <w:rPr>
                <w:rFonts w:asciiTheme="minorHAnsi" w:hAnsiTheme="minorHAnsi"/>
                <w:sz w:val="22"/>
                <w:szCs w:val="22"/>
                <w:lang w:val="fr-FR"/>
              </w:rPr>
            </w:pPr>
          </w:p>
        </w:tc>
        <w:tc>
          <w:tcPr>
            <w:tcW w:w="2410" w:type="dxa"/>
            <w:vMerge/>
          </w:tcPr>
          <w:p w:rsidR="00974A35" w:rsidRPr="00B9419C" w:rsidRDefault="00974A35" w:rsidP="00AB2C72">
            <w:pPr>
              <w:pStyle w:val="Default"/>
              <w:rPr>
                <w:rFonts w:asciiTheme="minorHAnsi" w:hAnsiTheme="minorHAnsi"/>
                <w:sz w:val="22"/>
                <w:szCs w:val="22"/>
                <w:lang w:val="fr-FR"/>
              </w:rPr>
            </w:pPr>
          </w:p>
        </w:tc>
      </w:tr>
      <w:tr w:rsidR="00974A35" w:rsidRPr="00B9419C" w:rsidTr="00AB2C72">
        <w:trPr>
          <w:trHeight w:val="401"/>
        </w:trPr>
        <w:tc>
          <w:tcPr>
            <w:tcW w:w="1255" w:type="dxa"/>
            <w:shd w:val="clear" w:color="auto" w:fill="DBE5F1" w:themeFill="accent1" w:themeFillTint="33"/>
          </w:tcPr>
          <w:p w:rsidR="00974A35" w:rsidRPr="00B9419C" w:rsidRDefault="00974A35" w:rsidP="00AB2C72">
            <w:pPr>
              <w:pStyle w:val="Default"/>
              <w:rPr>
                <w:rFonts w:asciiTheme="minorHAnsi" w:hAnsiTheme="minorHAnsi"/>
                <w:b/>
                <w:bCs/>
                <w:sz w:val="22"/>
                <w:szCs w:val="22"/>
                <w:lang w:val="fr-FR"/>
              </w:rPr>
            </w:pPr>
            <w:r w:rsidRPr="00B9419C">
              <w:rPr>
                <w:rFonts w:asciiTheme="minorHAnsi" w:hAnsiTheme="minorHAnsi"/>
                <w:b/>
                <w:bCs/>
                <w:sz w:val="22"/>
                <w:szCs w:val="22"/>
                <w:lang w:val="fr-FR"/>
              </w:rPr>
              <w:t>Jours de loisirs</w:t>
            </w:r>
          </w:p>
        </w:tc>
        <w:sdt>
          <w:sdtPr>
            <w:rPr>
              <w:rFonts w:asciiTheme="minorHAnsi" w:hAnsiTheme="minorHAnsi"/>
              <w:b/>
              <w:bCs/>
              <w:sz w:val="22"/>
              <w:szCs w:val="22"/>
              <w:lang w:val="fr-FR"/>
            </w:rPr>
            <w:id w:val="1017515779"/>
            <w14:checkbox>
              <w14:checked w14:val="0"/>
              <w14:checkedState w14:val="2612" w14:font="MS Gothic"/>
              <w14:uncheckedState w14:val="2610" w14:font="MS Gothic"/>
            </w14:checkbox>
          </w:sdtPr>
          <w:sdtEndPr/>
          <w:sdtContent>
            <w:tc>
              <w:tcPr>
                <w:tcW w:w="1683" w:type="dxa"/>
                <w:gridSpan w:val="2"/>
                <w:shd w:val="clear" w:color="auto" w:fill="DBE5F1" w:themeFill="accent1" w:themeFillTint="33"/>
              </w:tcPr>
              <w:p w:rsidR="00974A35" w:rsidRPr="00B9419C" w:rsidRDefault="00974A35" w:rsidP="00AB2C72">
                <w:pPr>
                  <w:pStyle w:val="Default"/>
                  <w:rPr>
                    <w:rFonts w:asciiTheme="minorHAnsi" w:hAnsiTheme="minorHAnsi"/>
                    <w:b/>
                    <w:bCs/>
                    <w:sz w:val="22"/>
                    <w:szCs w:val="22"/>
                    <w:lang w:val="fr-FR"/>
                  </w:rPr>
                </w:pPr>
                <w:r w:rsidRPr="00B9419C">
                  <w:rPr>
                    <w:rFonts w:ascii="MS Gothic" w:eastAsia="MS Gothic" w:hAnsi="MS Gothic"/>
                    <w:b/>
                    <w:bCs/>
                    <w:sz w:val="22"/>
                    <w:szCs w:val="22"/>
                    <w:lang w:val="fr-FR"/>
                  </w:rPr>
                  <w:t>☐</w:t>
                </w:r>
              </w:p>
            </w:tc>
          </w:sdtContent>
        </w:sdt>
        <w:tc>
          <w:tcPr>
            <w:tcW w:w="2835" w:type="dxa"/>
            <w:vMerge/>
          </w:tcPr>
          <w:p w:rsidR="00974A35" w:rsidRPr="00B9419C" w:rsidRDefault="00974A35" w:rsidP="00974A35">
            <w:pPr>
              <w:pStyle w:val="Default"/>
              <w:numPr>
                <w:ilvl w:val="0"/>
                <w:numId w:val="6"/>
              </w:numPr>
              <w:ind w:left="180" w:hanging="142"/>
              <w:rPr>
                <w:rFonts w:asciiTheme="minorHAnsi" w:hAnsiTheme="minorHAnsi"/>
                <w:sz w:val="22"/>
                <w:szCs w:val="22"/>
                <w:lang w:val="fr-FR"/>
              </w:rPr>
            </w:pPr>
          </w:p>
        </w:tc>
        <w:tc>
          <w:tcPr>
            <w:tcW w:w="3544" w:type="dxa"/>
            <w:vMerge/>
          </w:tcPr>
          <w:p w:rsidR="00974A35" w:rsidRPr="00B9419C" w:rsidRDefault="00974A35" w:rsidP="00AB2C72">
            <w:pPr>
              <w:pStyle w:val="Default"/>
              <w:rPr>
                <w:rFonts w:asciiTheme="minorHAnsi" w:hAnsiTheme="minorHAnsi"/>
                <w:sz w:val="22"/>
                <w:szCs w:val="22"/>
                <w:lang w:val="fr-FR"/>
              </w:rPr>
            </w:pPr>
          </w:p>
        </w:tc>
        <w:tc>
          <w:tcPr>
            <w:tcW w:w="3402" w:type="dxa"/>
            <w:vMerge/>
          </w:tcPr>
          <w:p w:rsidR="00974A35" w:rsidRPr="00B9419C" w:rsidRDefault="00974A35" w:rsidP="00AB2C72">
            <w:pPr>
              <w:pStyle w:val="Default"/>
              <w:rPr>
                <w:rFonts w:asciiTheme="minorHAnsi" w:hAnsiTheme="minorHAnsi"/>
                <w:sz w:val="22"/>
                <w:szCs w:val="22"/>
                <w:lang w:val="fr-FR"/>
              </w:rPr>
            </w:pPr>
          </w:p>
        </w:tc>
        <w:tc>
          <w:tcPr>
            <w:tcW w:w="2410" w:type="dxa"/>
            <w:vMerge/>
          </w:tcPr>
          <w:p w:rsidR="00974A35" w:rsidRPr="00B9419C" w:rsidRDefault="00974A35" w:rsidP="00AB2C72">
            <w:pPr>
              <w:pStyle w:val="Default"/>
              <w:rPr>
                <w:rFonts w:asciiTheme="minorHAnsi" w:hAnsiTheme="minorHAnsi"/>
                <w:sz w:val="22"/>
                <w:szCs w:val="22"/>
                <w:lang w:val="fr-FR"/>
              </w:rPr>
            </w:pPr>
          </w:p>
        </w:tc>
      </w:tr>
      <w:tr w:rsidR="00974A35" w:rsidRPr="00B9419C" w:rsidTr="00AB2C72">
        <w:trPr>
          <w:trHeight w:val="401"/>
        </w:trPr>
        <w:tc>
          <w:tcPr>
            <w:tcW w:w="1255" w:type="dxa"/>
            <w:shd w:val="clear" w:color="auto" w:fill="DBE5F1" w:themeFill="accent1" w:themeFillTint="33"/>
          </w:tcPr>
          <w:p w:rsidR="00974A35" w:rsidRPr="00B9419C" w:rsidRDefault="00974A35" w:rsidP="00AB2C72">
            <w:pPr>
              <w:pStyle w:val="Default"/>
              <w:rPr>
                <w:rFonts w:asciiTheme="minorHAnsi" w:hAnsiTheme="minorHAnsi"/>
                <w:b/>
                <w:bCs/>
                <w:sz w:val="22"/>
                <w:szCs w:val="22"/>
                <w:lang w:val="fr-FR"/>
              </w:rPr>
            </w:pPr>
            <w:r w:rsidRPr="00B9419C">
              <w:rPr>
                <w:rFonts w:asciiTheme="minorHAnsi" w:hAnsiTheme="minorHAnsi"/>
                <w:b/>
                <w:bCs/>
                <w:sz w:val="22"/>
                <w:szCs w:val="22"/>
                <w:lang w:val="fr-FR"/>
              </w:rPr>
              <w:t>Héberge-ment</w:t>
            </w:r>
          </w:p>
        </w:tc>
        <w:sdt>
          <w:sdtPr>
            <w:rPr>
              <w:rFonts w:asciiTheme="minorHAnsi" w:hAnsiTheme="minorHAnsi"/>
              <w:b/>
              <w:bCs/>
              <w:sz w:val="22"/>
              <w:szCs w:val="22"/>
              <w:lang w:val="fr-FR"/>
            </w:rPr>
            <w:id w:val="-1234151683"/>
            <w14:checkbox>
              <w14:checked w14:val="0"/>
              <w14:checkedState w14:val="2612" w14:font="MS Gothic"/>
              <w14:uncheckedState w14:val="2610" w14:font="MS Gothic"/>
            </w14:checkbox>
          </w:sdtPr>
          <w:sdtEndPr/>
          <w:sdtContent>
            <w:tc>
              <w:tcPr>
                <w:tcW w:w="1683" w:type="dxa"/>
                <w:gridSpan w:val="2"/>
                <w:shd w:val="clear" w:color="auto" w:fill="DBE5F1" w:themeFill="accent1" w:themeFillTint="33"/>
              </w:tcPr>
              <w:p w:rsidR="00974A35" w:rsidRPr="00B9419C" w:rsidRDefault="00974A35" w:rsidP="00AB2C72">
                <w:pPr>
                  <w:pStyle w:val="Default"/>
                  <w:rPr>
                    <w:rFonts w:asciiTheme="minorHAnsi" w:hAnsiTheme="minorHAnsi"/>
                    <w:b/>
                    <w:bCs/>
                    <w:sz w:val="22"/>
                    <w:szCs w:val="22"/>
                    <w:lang w:val="fr-FR"/>
                  </w:rPr>
                </w:pPr>
                <w:r w:rsidRPr="00B9419C">
                  <w:rPr>
                    <w:rFonts w:ascii="MS Gothic" w:eastAsia="MS Gothic" w:hAnsi="MS Gothic"/>
                    <w:b/>
                    <w:bCs/>
                    <w:sz w:val="22"/>
                    <w:szCs w:val="22"/>
                    <w:lang w:val="fr-FR"/>
                  </w:rPr>
                  <w:t>☐</w:t>
                </w:r>
              </w:p>
            </w:tc>
          </w:sdtContent>
        </w:sdt>
        <w:tc>
          <w:tcPr>
            <w:tcW w:w="2835" w:type="dxa"/>
            <w:vMerge/>
          </w:tcPr>
          <w:p w:rsidR="00974A35" w:rsidRPr="00B9419C" w:rsidRDefault="00974A35" w:rsidP="00974A35">
            <w:pPr>
              <w:pStyle w:val="Default"/>
              <w:numPr>
                <w:ilvl w:val="0"/>
                <w:numId w:val="6"/>
              </w:numPr>
              <w:ind w:left="180" w:hanging="142"/>
              <w:rPr>
                <w:rFonts w:asciiTheme="minorHAnsi" w:hAnsiTheme="minorHAnsi"/>
                <w:sz w:val="22"/>
                <w:szCs w:val="22"/>
                <w:lang w:val="fr-FR"/>
              </w:rPr>
            </w:pPr>
          </w:p>
        </w:tc>
        <w:tc>
          <w:tcPr>
            <w:tcW w:w="3544" w:type="dxa"/>
            <w:vMerge/>
          </w:tcPr>
          <w:p w:rsidR="00974A35" w:rsidRPr="00B9419C" w:rsidRDefault="00974A35" w:rsidP="00AB2C72">
            <w:pPr>
              <w:pStyle w:val="Default"/>
              <w:rPr>
                <w:rFonts w:asciiTheme="minorHAnsi" w:hAnsiTheme="minorHAnsi"/>
                <w:sz w:val="22"/>
                <w:szCs w:val="22"/>
                <w:lang w:val="fr-FR"/>
              </w:rPr>
            </w:pPr>
          </w:p>
        </w:tc>
        <w:tc>
          <w:tcPr>
            <w:tcW w:w="3402" w:type="dxa"/>
            <w:vMerge/>
          </w:tcPr>
          <w:p w:rsidR="00974A35" w:rsidRPr="00B9419C" w:rsidRDefault="00974A35" w:rsidP="00AB2C72">
            <w:pPr>
              <w:pStyle w:val="Default"/>
              <w:rPr>
                <w:rFonts w:asciiTheme="minorHAnsi" w:hAnsiTheme="minorHAnsi"/>
                <w:sz w:val="22"/>
                <w:szCs w:val="22"/>
                <w:lang w:val="fr-FR"/>
              </w:rPr>
            </w:pPr>
          </w:p>
        </w:tc>
        <w:tc>
          <w:tcPr>
            <w:tcW w:w="2410" w:type="dxa"/>
            <w:vMerge/>
          </w:tcPr>
          <w:p w:rsidR="00974A35" w:rsidRPr="00B9419C" w:rsidRDefault="00974A35" w:rsidP="00AB2C72">
            <w:pPr>
              <w:pStyle w:val="Default"/>
              <w:rPr>
                <w:rFonts w:asciiTheme="minorHAnsi" w:hAnsiTheme="minorHAnsi"/>
                <w:sz w:val="22"/>
                <w:szCs w:val="22"/>
                <w:lang w:val="fr-FR"/>
              </w:rPr>
            </w:pPr>
          </w:p>
        </w:tc>
      </w:tr>
      <w:tr w:rsidR="00974A35" w:rsidRPr="00B9419C" w:rsidTr="00AB2C72">
        <w:trPr>
          <w:trHeight w:val="145"/>
        </w:trPr>
        <w:tc>
          <w:tcPr>
            <w:tcW w:w="12719" w:type="dxa"/>
            <w:gridSpan w:val="6"/>
            <w:shd w:val="clear" w:color="auto" w:fill="95B3D7" w:themeFill="accent1" w:themeFillTint="99"/>
          </w:tcPr>
          <w:p w:rsidR="00974A35" w:rsidRPr="00D15345" w:rsidRDefault="00974A35" w:rsidP="00AB2C72">
            <w:pPr>
              <w:pStyle w:val="Default"/>
              <w:rPr>
                <w:rFonts w:asciiTheme="minorHAnsi" w:hAnsiTheme="minorHAnsi"/>
                <w:lang w:val="fr-FR"/>
              </w:rPr>
            </w:pPr>
            <w:r w:rsidRPr="00D15345">
              <w:rPr>
                <w:rFonts w:asciiTheme="minorHAnsi" w:hAnsiTheme="minorHAnsi"/>
                <w:b/>
                <w:bCs/>
                <w:lang w:val="fr-FR"/>
              </w:rPr>
              <w:t>Organisation partenaire/organisation de soutien</w:t>
            </w:r>
          </w:p>
        </w:tc>
        <w:tc>
          <w:tcPr>
            <w:tcW w:w="2410" w:type="dxa"/>
            <w:shd w:val="clear" w:color="auto" w:fill="95B3D7" w:themeFill="accent1" w:themeFillTint="99"/>
          </w:tcPr>
          <w:p w:rsidR="00974A35" w:rsidRPr="00B9419C" w:rsidRDefault="00974A35" w:rsidP="00AB2C72">
            <w:pPr>
              <w:pStyle w:val="Default"/>
              <w:rPr>
                <w:rFonts w:asciiTheme="minorHAnsi" w:hAnsiTheme="minorHAnsi"/>
                <w:b/>
                <w:bCs/>
                <w:sz w:val="28"/>
                <w:szCs w:val="28"/>
                <w:lang w:val="fr-FR"/>
              </w:rPr>
            </w:pPr>
          </w:p>
        </w:tc>
      </w:tr>
      <w:tr w:rsidR="00974A35" w:rsidRPr="00B9419C" w:rsidTr="00AB2C72">
        <w:trPr>
          <w:trHeight w:val="798"/>
        </w:trPr>
        <w:tc>
          <w:tcPr>
            <w:tcW w:w="1377" w:type="dxa"/>
            <w:gridSpan w:val="2"/>
            <w:vMerge w:val="restart"/>
            <w:shd w:val="clear" w:color="auto" w:fill="DBE5F1" w:themeFill="accent1" w:themeFillTint="33"/>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Consentement au voyage personnel</w:t>
            </w:r>
          </w:p>
        </w:tc>
        <w:tc>
          <w:tcPr>
            <w:tcW w:w="1561" w:type="dxa"/>
            <w:shd w:val="clear" w:color="auto" w:fill="DBE5F1" w:themeFill="accent1" w:themeFillTint="33"/>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Organisation partenaire</w:t>
            </w:r>
          </w:p>
        </w:tc>
        <w:tc>
          <w:tcPr>
            <w:tcW w:w="2835"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aucun accord de l'organisation partenaire</w:t>
            </w:r>
          </w:p>
        </w:tc>
        <w:tc>
          <w:tcPr>
            <w:tcW w:w="3544"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approbation conditionnelle par l'organisation partenaire</w:t>
            </w:r>
          </w:p>
        </w:tc>
        <w:tc>
          <w:tcPr>
            <w:tcW w:w="3402"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accord complet de l'organisation partenaire</w:t>
            </w:r>
          </w:p>
        </w:tc>
        <w:sdt>
          <w:sdtPr>
            <w:rPr>
              <w:rFonts w:asciiTheme="minorHAnsi" w:hAnsiTheme="minorHAnsi"/>
              <w:sz w:val="22"/>
              <w:szCs w:val="22"/>
              <w:lang w:val="fr-FR"/>
            </w:rPr>
            <w:alias w:val="Sélectionnez un élément."/>
            <w:tag w:val="Sélectionnez un élément."/>
            <w:id w:val="1659579625"/>
            <w:placeholder>
              <w:docPart w:val="CE462BBA72D24DE9BF3E7234E8ADDC39"/>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974A35" w:rsidRPr="00B9419C" w:rsidTr="00AB2C72">
        <w:trPr>
          <w:trHeight w:val="995"/>
        </w:trPr>
        <w:tc>
          <w:tcPr>
            <w:tcW w:w="1377" w:type="dxa"/>
            <w:gridSpan w:val="2"/>
            <w:vMerge/>
            <w:shd w:val="clear" w:color="auto" w:fill="DBE5F1" w:themeFill="accent1" w:themeFillTint="33"/>
          </w:tcPr>
          <w:p w:rsidR="00974A35" w:rsidRPr="00B9419C" w:rsidRDefault="00974A35" w:rsidP="00AB2C72">
            <w:pPr>
              <w:pStyle w:val="Default"/>
              <w:rPr>
                <w:rFonts w:asciiTheme="minorHAnsi" w:hAnsiTheme="minorHAnsi"/>
                <w:sz w:val="22"/>
                <w:szCs w:val="22"/>
                <w:lang w:val="fr-FR"/>
              </w:rPr>
            </w:pPr>
          </w:p>
        </w:tc>
        <w:tc>
          <w:tcPr>
            <w:tcW w:w="1561" w:type="dxa"/>
            <w:shd w:val="clear" w:color="auto" w:fill="DBE5F1" w:themeFill="accent1" w:themeFillTint="33"/>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Organisation de soutien</w:t>
            </w:r>
          </w:p>
        </w:tc>
        <w:tc>
          <w:tcPr>
            <w:tcW w:w="2835"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Pas de consentement de l'organisme de soutien</w:t>
            </w:r>
          </w:p>
          <w:p w:rsidR="00974A35" w:rsidRPr="00B9419C" w:rsidRDefault="00974A35" w:rsidP="00AB2C72">
            <w:pPr>
              <w:pStyle w:val="Default"/>
              <w:rPr>
                <w:rFonts w:asciiTheme="minorHAnsi" w:hAnsiTheme="minorHAnsi"/>
                <w:sz w:val="22"/>
                <w:szCs w:val="22"/>
                <w:lang w:val="fr-FR"/>
              </w:rPr>
            </w:pPr>
          </w:p>
          <w:p w:rsidR="00974A35" w:rsidRPr="00B9419C" w:rsidRDefault="00974A35" w:rsidP="00AB2C72">
            <w:pPr>
              <w:pStyle w:val="Default"/>
              <w:rPr>
                <w:rFonts w:asciiTheme="minorHAnsi" w:hAnsiTheme="minorHAnsi"/>
                <w:sz w:val="22"/>
                <w:szCs w:val="22"/>
                <w:lang w:val="fr-FR"/>
              </w:rPr>
            </w:pPr>
          </w:p>
        </w:tc>
        <w:tc>
          <w:tcPr>
            <w:tcW w:w="3544"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approbation conditionnelle par l'organisme de parrainage</w:t>
            </w:r>
          </w:p>
        </w:tc>
        <w:tc>
          <w:tcPr>
            <w:tcW w:w="3402" w:type="dxa"/>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accord complet de l'organisation de soutien</w:t>
            </w:r>
          </w:p>
        </w:tc>
        <w:sdt>
          <w:sdtPr>
            <w:rPr>
              <w:rFonts w:asciiTheme="minorHAnsi" w:hAnsiTheme="minorHAnsi"/>
              <w:sz w:val="22"/>
              <w:szCs w:val="22"/>
              <w:lang w:val="fr-FR"/>
            </w:rPr>
            <w:alias w:val="Sélectionnez un élément."/>
            <w:tag w:val="Sélectionnez un élément."/>
            <w:id w:val="1970942639"/>
            <w:placeholder>
              <w:docPart w:val="D228604509A3474DA934A5185C35B338"/>
            </w:placeholder>
            <w:showingPlcHdr/>
            <w:comboBox>
              <w:listItem w:value="Sélectionnez un élément."/>
              <w:listItem w:displayText="Rencontres non autorisées" w:value="Rencontres non autorisées"/>
              <w:listItem w:displayText="Rencontres autorisées avec compensation adéquate  " w:value="Rencontres autorisées avec compensation adéquate  "/>
              <w:listItem w:displayText="Rencontres autorisées" w:value="Rencontres autorisées"/>
            </w:comboBox>
          </w:sdtPr>
          <w:sdtEndPr/>
          <w:sdtContent>
            <w:tc>
              <w:tcPr>
                <w:tcW w:w="2410" w:type="dxa"/>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974A35" w:rsidRPr="00B9419C" w:rsidTr="00AB2C72">
        <w:trPr>
          <w:trHeight w:val="145"/>
        </w:trPr>
        <w:tc>
          <w:tcPr>
            <w:tcW w:w="12719" w:type="dxa"/>
            <w:gridSpan w:val="6"/>
            <w:shd w:val="clear" w:color="auto" w:fill="95B3D7" w:themeFill="accent1" w:themeFillTint="99"/>
          </w:tcPr>
          <w:p w:rsidR="00974A35" w:rsidRPr="00396B44" w:rsidRDefault="00974A35" w:rsidP="00AB2C72">
            <w:pPr>
              <w:pStyle w:val="Default"/>
              <w:rPr>
                <w:rFonts w:asciiTheme="minorHAnsi" w:hAnsiTheme="minorHAnsi"/>
                <w:lang w:val="fr-FR"/>
              </w:rPr>
            </w:pPr>
            <w:r w:rsidRPr="00396B44">
              <w:rPr>
                <w:rFonts w:asciiTheme="minorHAnsi" w:hAnsiTheme="minorHAnsi"/>
                <w:b/>
                <w:bCs/>
                <w:lang w:val="fr-FR"/>
              </w:rPr>
              <w:t>Participant</w:t>
            </w:r>
          </w:p>
        </w:tc>
        <w:tc>
          <w:tcPr>
            <w:tcW w:w="2410" w:type="dxa"/>
            <w:shd w:val="clear" w:color="auto" w:fill="95B3D7" w:themeFill="accent1" w:themeFillTint="99"/>
          </w:tcPr>
          <w:p w:rsidR="00974A35" w:rsidRPr="00B9419C" w:rsidRDefault="00974A35" w:rsidP="00AB2C72">
            <w:pPr>
              <w:pStyle w:val="Default"/>
              <w:rPr>
                <w:rFonts w:asciiTheme="minorHAnsi" w:hAnsiTheme="minorHAnsi"/>
                <w:b/>
                <w:bCs/>
                <w:sz w:val="28"/>
                <w:szCs w:val="28"/>
                <w:lang w:val="fr-FR"/>
              </w:rPr>
            </w:pPr>
          </w:p>
        </w:tc>
      </w:tr>
      <w:tr w:rsidR="00974A35" w:rsidRPr="00B9419C" w:rsidTr="00AB2C72">
        <w:trPr>
          <w:trHeight w:val="2268"/>
        </w:trPr>
        <w:tc>
          <w:tcPr>
            <w:tcW w:w="29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4A35" w:rsidRPr="00B9419C" w:rsidRDefault="00974A35" w:rsidP="00AB2C72">
            <w:pPr>
              <w:pStyle w:val="Default"/>
              <w:rPr>
                <w:rFonts w:asciiTheme="minorHAnsi" w:hAnsiTheme="minorHAnsi"/>
                <w:b/>
                <w:sz w:val="22"/>
                <w:szCs w:val="22"/>
                <w:lang w:val="fr-FR"/>
              </w:rPr>
            </w:pPr>
            <w:r w:rsidRPr="00B9419C">
              <w:rPr>
                <w:rFonts w:asciiTheme="minorHAnsi" w:hAnsiTheme="minorHAnsi"/>
                <w:b/>
                <w:sz w:val="22"/>
                <w:szCs w:val="22"/>
                <w:lang w:val="fr-FR"/>
              </w:rPr>
              <w:t xml:space="preserve">Risque d'infection au COVID-19 au moment du départ </w:t>
            </w:r>
            <w:r w:rsidRPr="00B9419C">
              <w:rPr>
                <w:rFonts w:asciiTheme="minorHAnsi" w:hAnsiTheme="minorHAnsi"/>
                <w:b/>
                <w:sz w:val="18"/>
                <w:szCs w:val="18"/>
                <w:lang w:val="fr-FR"/>
              </w:rPr>
              <w:t>(si ce n'est pas déjà réglementé dans les exigences des aéroports en matière de départs/voyages)</w:t>
            </w:r>
          </w:p>
        </w:tc>
        <w:tc>
          <w:tcPr>
            <w:tcW w:w="2835"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Au moment du départ prévu, le participant risque d'être infecté par une infection COVID-19 ou il est soupçonné d'être atteint d'une infection COVID-19 aiguë.</w:t>
            </w:r>
          </w:p>
        </w:tc>
        <w:tc>
          <w:tcPr>
            <w:tcW w:w="3544"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w:t>
            </w:r>
          </w:p>
        </w:tc>
        <w:tc>
          <w:tcPr>
            <w:tcW w:w="3402"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Au moment du départ prévu, le participant ne risque pas de contracter une infection COVID-19 et il n'y a pas de suspicion d'une infection COVID-19 aiguë.</w:t>
            </w:r>
          </w:p>
        </w:tc>
        <w:sdt>
          <w:sdtPr>
            <w:rPr>
              <w:rFonts w:asciiTheme="minorHAnsi" w:hAnsiTheme="minorHAnsi"/>
              <w:sz w:val="22"/>
              <w:szCs w:val="22"/>
              <w:lang w:val="fr-FR"/>
            </w:rPr>
            <w:alias w:val="Sélectionnez un élément."/>
            <w:tag w:val="Sélectionnez un élément."/>
            <w:id w:val="1331796841"/>
            <w:placeholder>
              <w:docPart w:val="52EA829A523047C4A39D745CBFC1888F"/>
            </w:placeholder>
            <w:showingPlcHdr/>
            <w:comboBox>
              <w:listItem w:value="Sélectionnez un élément."/>
              <w:listItem w:displayText="Rencontres non autorisées" w:value="Rencontres non autorisées"/>
              <w:listItem w:displayText="Rencontres autorisées" w:value="Rencontres autorisées"/>
            </w:comboBox>
          </w:sdtPr>
          <w:sdtEndPr/>
          <w:sdtContent>
            <w:tc>
              <w:tcPr>
                <w:tcW w:w="2410"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r w:rsidR="00462556" w:rsidRPr="00B9419C" w:rsidTr="00462556">
        <w:trPr>
          <w:trHeight w:val="983"/>
        </w:trPr>
        <w:tc>
          <w:tcPr>
            <w:tcW w:w="29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2556" w:rsidRPr="00396B44" w:rsidRDefault="00462556" w:rsidP="00462556">
            <w:pPr>
              <w:pStyle w:val="Default"/>
              <w:rPr>
                <w:rFonts w:asciiTheme="minorHAnsi" w:hAnsiTheme="minorHAnsi"/>
                <w:b/>
                <w:lang w:val="fr-FR"/>
              </w:rPr>
            </w:pPr>
            <w:r w:rsidRPr="00396B44">
              <w:rPr>
                <w:rFonts w:asciiTheme="minorHAnsi" w:hAnsiTheme="minorHAnsi"/>
                <w:b/>
                <w:bCs/>
                <w:lang w:val="fr-FR"/>
              </w:rPr>
              <w:lastRenderedPageBreak/>
              <w:t>Critères</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non autorisées</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autorisées avec compensation adéquate des restrictions existantes</w:t>
            </w:r>
          </w:p>
        </w:tc>
        <w:tc>
          <w:tcPr>
            <w:tcW w:w="3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Rencontres autorisées</w:t>
            </w:r>
          </w:p>
        </w:tc>
        <w:tc>
          <w:tcPr>
            <w:tcW w:w="24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2556" w:rsidRPr="00396B44" w:rsidRDefault="00462556" w:rsidP="00462556">
            <w:pPr>
              <w:pStyle w:val="Default"/>
              <w:rPr>
                <w:rFonts w:asciiTheme="minorHAnsi" w:hAnsiTheme="minorHAnsi"/>
                <w:lang w:val="fr-FR"/>
              </w:rPr>
            </w:pPr>
            <w:r w:rsidRPr="00396B44">
              <w:rPr>
                <w:rFonts w:asciiTheme="minorHAnsi" w:hAnsiTheme="minorHAnsi"/>
                <w:b/>
                <w:bCs/>
                <w:lang w:val="fr-FR"/>
              </w:rPr>
              <w:t>Vérification</w:t>
            </w:r>
          </w:p>
        </w:tc>
      </w:tr>
      <w:tr w:rsidR="00974A35" w:rsidRPr="00B9419C" w:rsidTr="00AB2C72">
        <w:trPr>
          <w:trHeight w:val="2005"/>
        </w:trPr>
        <w:tc>
          <w:tcPr>
            <w:tcW w:w="29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4A35" w:rsidRPr="00B9419C" w:rsidRDefault="00974A35" w:rsidP="00AB2C72">
            <w:pPr>
              <w:pStyle w:val="Default"/>
              <w:rPr>
                <w:rFonts w:asciiTheme="minorHAnsi" w:hAnsiTheme="minorHAnsi"/>
                <w:b/>
                <w:sz w:val="22"/>
                <w:szCs w:val="22"/>
                <w:lang w:val="fr-FR"/>
              </w:rPr>
            </w:pPr>
            <w:r w:rsidRPr="00B9419C">
              <w:rPr>
                <w:rFonts w:asciiTheme="minorHAnsi" w:hAnsiTheme="minorHAnsi"/>
                <w:b/>
                <w:sz w:val="22"/>
                <w:szCs w:val="22"/>
                <w:lang w:val="fr-FR"/>
              </w:rPr>
              <w:t>Consentement des participants au voyage personnel</w:t>
            </w:r>
          </w:p>
        </w:tc>
        <w:tc>
          <w:tcPr>
            <w:tcW w:w="2835"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Pas de consentement des participants ou des tuteurs légaux</w:t>
            </w:r>
          </w:p>
        </w:tc>
        <w:tc>
          <w:tcPr>
            <w:tcW w:w="3544"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w:t>
            </w:r>
          </w:p>
        </w:tc>
        <w:tc>
          <w:tcPr>
            <w:tcW w:w="3402"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Consentement sans restriction des participants ou des tuteurs légaux.</w:t>
            </w:r>
          </w:p>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 xml:space="preserve">Les tuteurs légaux ont été informés et sensibilisés aux obligations de coopération en matière d'hygiène, de sécurité </w:t>
            </w:r>
            <w:r w:rsidR="0049145B">
              <w:rPr>
                <w:rFonts w:asciiTheme="minorHAnsi" w:hAnsiTheme="minorHAnsi"/>
                <w:sz w:val="22"/>
                <w:szCs w:val="22"/>
                <w:lang w:val="fr-FR"/>
              </w:rPr>
              <w:t xml:space="preserve">et de risque pour </w:t>
            </w:r>
            <w:proofErr w:type="gramStart"/>
            <w:r w:rsidR="0049145B">
              <w:rPr>
                <w:rFonts w:asciiTheme="minorHAnsi" w:hAnsiTheme="minorHAnsi"/>
                <w:sz w:val="22"/>
                <w:szCs w:val="22"/>
                <w:lang w:val="fr-FR"/>
              </w:rPr>
              <w:t xml:space="preserve">la </w:t>
            </w:r>
            <w:r w:rsidRPr="00B9419C">
              <w:rPr>
                <w:rFonts w:asciiTheme="minorHAnsi" w:hAnsiTheme="minorHAnsi"/>
                <w:sz w:val="22"/>
                <w:szCs w:val="22"/>
                <w:lang w:val="fr-FR"/>
              </w:rPr>
              <w:t>santé liées</w:t>
            </w:r>
            <w:proofErr w:type="gramEnd"/>
            <w:r w:rsidRPr="00B9419C">
              <w:rPr>
                <w:rFonts w:asciiTheme="minorHAnsi" w:hAnsiTheme="minorHAnsi"/>
                <w:sz w:val="22"/>
                <w:szCs w:val="22"/>
                <w:lang w:val="fr-FR"/>
              </w:rPr>
              <w:t xml:space="preserve"> à la rencontre. Cette sensibilisation est documentée de façon écrite par l’organisme promoteur.</w:t>
            </w:r>
          </w:p>
          <w:p w:rsidR="00974A35" w:rsidRPr="00B9419C" w:rsidRDefault="00974A35" w:rsidP="00AB2C72">
            <w:pPr>
              <w:pStyle w:val="Default"/>
              <w:rPr>
                <w:rFonts w:asciiTheme="minorHAnsi" w:hAnsiTheme="minorHAnsi"/>
                <w:sz w:val="22"/>
                <w:szCs w:val="22"/>
                <w:lang w:val="fr-FR"/>
              </w:rPr>
            </w:pPr>
            <w:r w:rsidRPr="00B9419C">
              <w:rPr>
                <w:rFonts w:asciiTheme="minorHAnsi" w:hAnsiTheme="minorHAnsi"/>
                <w:sz w:val="22"/>
                <w:szCs w:val="22"/>
                <w:lang w:val="fr-FR"/>
              </w:rPr>
              <w:t xml:space="preserve"> Il n'y a aucune inquiétude quant au respect par les participants des obligations de coopération en matière d'hygiène et de sécurité.</w:t>
            </w:r>
          </w:p>
        </w:tc>
        <w:sdt>
          <w:sdtPr>
            <w:rPr>
              <w:rFonts w:asciiTheme="minorHAnsi" w:hAnsiTheme="minorHAnsi"/>
              <w:sz w:val="22"/>
              <w:szCs w:val="22"/>
              <w:lang w:val="fr-FR"/>
            </w:rPr>
            <w:alias w:val="Sélectionnez un élément."/>
            <w:tag w:val="Sélectionnez un élément."/>
            <w:id w:val="-1301455036"/>
            <w:placeholder>
              <w:docPart w:val="558387F55DCD476C948619582C27E2C3"/>
            </w:placeholder>
            <w:showingPlcHdr/>
            <w:comboBox>
              <w:listItem w:value="Sélectionnez un élément."/>
              <w:listItem w:displayText="Rencontres non autorisées" w:value="Rencontres non autorisées"/>
              <w:listItem w:displayText="Rencontres autorisées" w:value="Rencontres autorisées"/>
            </w:comboBox>
          </w:sdtPr>
          <w:sdtEndPr/>
          <w:sdtContent>
            <w:tc>
              <w:tcPr>
                <w:tcW w:w="2410" w:type="dxa"/>
                <w:tcBorders>
                  <w:top w:val="single" w:sz="4" w:space="0" w:color="auto"/>
                  <w:left w:val="single" w:sz="4" w:space="0" w:color="auto"/>
                  <w:bottom w:val="single" w:sz="4" w:space="0" w:color="auto"/>
                  <w:right w:val="single" w:sz="4" w:space="0" w:color="auto"/>
                </w:tcBorders>
              </w:tcPr>
              <w:p w:rsidR="00974A35" w:rsidRPr="00B9419C" w:rsidRDefault="00974A35" w:rsidP="00AB2C72">
                <w:pPr>
                  <w:pStyle w:val="Default"/>
                  <w:rPr>
                    <w:rFonts w:asciiTheme="minorHAnsi" w:hAnsiTheme="minorHAnsi"/>
                    <w:sz w:val="22"/>
                    <w:szCs w:val="22"/>
                    <w:lang w:val="fr-FR"/>
                  </w:rPr>
                </w:pPr>
                <w:r w:rsidRPr="00B9419C">
                  <w:rPr>
                    <w:rStyle w:val="Platzhaltertext"/>
                    <w:lang w:val="fr-FR"/>
                  </w:rPr>
                  <w:t>Wählen Sie ein Element aus.</w:t>
                </w:r>
              </w:p>
            </w:tc>
          </w:sdtContent>
        </w:sdt>
      </w:tr>
    </w:tbl>
    <w:p w:rsidR="00974A35" w:rsidRPr="00B9419C" w:rsidRDefault="00974A35" w:rsidP="00974A35">
      <w:pPr>
        <w:rPr>
          <w:lang w:val="fr-FR"/>
        </w:rPr>
      </w:pPr>
      <w:r w:rsidRPr="00B9419C">
        <w:rPr>
          <w:lang w:val="fr-FR"/>
        </w:rPr>
        <w:t xml:space="preserve"> </w:t>
      </w:r>
    </w:p>
    <w:p w:rsidR="00DE50FB" w:rsidRDefault="0085163D"/>
    <w:sectPr w:rsidR="00DE50FB" w:rsidSect="00C92495">
      <w:footerReference w:type="default" r:id="rId8"/>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11" w:rsidRDefault="008601BC">
      <w:pPr>
        <w:spacing w:after="0" w:line="240" w:lineRule="auto"/>
      </w:pPr>
      <w:r>
        <w:separator/>
      </w:r>
    </w:p>
  </w:endnote>
  <w:endnote w:type="continuationSeparator" w:id="0">
    <w:p w:rsidR="00C66611" w:rsidRDefault="0086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38100"/>
      <w:docPartObj>
        <w:docPartGallery w:val="Page Numbers (Bottom of Page)"/>
        <w:docPartUnique/>
      </w:docPartObj>
    </w:sdtPr>
    <w:sdtEndPr/>
    <w:sdtContent>
      <w:sdt>
        <w:sdtPr>
          <w:id w:val="-1769616900"/>
          <w:docPartObj>
            <w:docPartGallery w:val="Page Numbers (Top of Page)"/>
            <w:docPartUnique/>
          </w:docPartObj>
        </w:sdtPr>
        <w:sdtEndPr/>
        <w:sdtContent>
          <w:p w:rsidR="001C361F" w:rsidRDefault="004914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5163D">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5163D">
              <w:rPr>
                <w:b/>
                <w:bCs/>
                <w:noProof/>
              </w:rPr>
              <w:t>5</w:t>
            </w:r>
            <w:r>
              <w:rPr>
                <w:b/>
                <w:bCs/>
                <w:sz w:val="24"/>
                <w:szCs w:val="24"/>
              </w:rPr>
              <w:fldChar w:fldCharType="end"/>
            </w:r>
          </w:p>
        </w:sdtContent>
      </w:sdt>
    </w:sdtContent>
  </w:sdt>
  <w:p w:rsidR="001C361F" w:rsidRDefault="008601BC" w:rsidP="008601BC">
    <w:pPr>
      <w:pStyle w:val="Fuzeile"/>
    </w:pPr>
    <w:r>
      <w:t>Stand: 09.08.2021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11" w:rsidRDefault="008601BC">
      <w:pPr>
        <w:spacing w:after="0" w:line="240" w:lineRule="auto"/>
      </w:pPr>
      <w:r>
        <w:separator/>
      </w:r>
    </w:p>
  </w:footnote>
  <w:footnote w:type="continuationSeparator" w:id="0">
    <w:p w:rsidR="00C66611" w:rsidRDefault="00860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280"/>
    <w:multiLevelType w:val="hybridMultilevel"/>
    <w:tmpl w:val="3940A1C8"/>
    <w:lvl w:ilvl="0" w:tplc="031499E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DF63E8"/>
    <w:multiLevelType w:val="hybridMultilevel"/>
    <w:tmpl w:val="2FD8E302"/>
    <w:lvl w:ilvl="0" w:tplc="031499E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F82F45"/>
    <w:multiLevelType w:val="hybridMultilevel"/>
    <w:tmpl w:val="5A84E6CE"/>
    <w:lvl w:ilvl="0" w:tplc="031499E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270D8E"/>
    <w:multiLevelType w:val="hybridMultilevel"/>
    <w:tmpl w:val="B60C8F72"/>
    <w:lvl w:ilvl="0" w:tplc="031499E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F6A6C"/>
    <w:multiLevelType w:val="hybridMultilevel"/>
    <w:tmpl w:val="0C4C1912"/>
    <w:lvl w:ilvl="0" w:tplc="031499E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CA1306"/>
    <w:multiLevelType w:val="hybridMultilevel"/>
    <w:tmpl w:val="0E9261BA"/>
    <w:lvl w:ilvl="0" w:tplc="031499EC">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DA3FW2+EaaiIkS5L2qechY1zKXFIPPvljXIYZBjGdxE7VYIsf5rOhvTEAXaDetR7GmnaT8C4XbYgca1p3q8q4g==" w:salt="rhgrpzz6Fbvi4BHUlBy6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5"/>
    <w:rsid w:val="000F1EF7"/>
    <w:rsid w:val="001B223E"/>
    <w:rsid w:val="00457ED6"/>
    <w:rsid w:val="00462556"/>
    <w:rsid w:val="0049145B"/>
    <w:rsid w:val="005011FD"/>
    <w:rsid w:val="005D0C8A"/>
    <w:rsid w:val="0085163D"/>
    <w:rsid w:val="008601BC"/>
    <w:rsid w:val="00974A35"/>
    <w:rsid w:val="00AE5D58"/>
    <w:rsid w:val="00B11998"/>
    <w:rsid w:val="00C66611"/>
    <w:rsid w:val="00E03ACA"/>
    <w:rsid w:val="00FA18C4"/>
    <w:rsid w:val="00FB7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D4B13-C44A-4BF9-B4E8-EF91970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A3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74A35"/>
    <w:pPr>
      <w:autoSpaceDE w:val="0"/>
      <w:autoSpaceDN w:val="0"/>
      <w:adjustRightInd w:val="0"/>
      <w:spacing w:after="0" w:line="240" w:lineRule="auto"/>
    </w:pPr>
    <w:rPr>
      <w:rFonts w:ascii="Calibri" w:hAnsi="Calibri" w:cs="Calibri"/>
      <w:color w:val="000000"/>
      <w:sz w:val="24"/>
      <w:szCs w:val="24"/>
    </w:rPr>
  </w:style>
  <w:style w:type="paragraph" w:styleId="Fuzeile">
    <w:name w:val="footer"/>
    <w:basedOn w:val="Standard"/>
    <w:link w:val="FuzeileZchn"/>
    <w:uiPriority w:val="99"/>
    <w:unhideWhenUsed/>
    <w:rsid w:val="00974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A35"/>
  </w:style>
  <w:style w:type="character" w:styleId="Platzhaltertext">
    <w:name w:val="Placeholder Text"/>
    <w:basedOn w:val="Absatz-Standardschriftart"/>
    <w:uiPriority w:val="99"/>
    <w:semiHidden/>
    <w:rsid w:val="00974A35"/>
    <w:rPr>
      <w:color w:val="808080"/>
    </w:rPr>
  </w:style>
  <w:style w:type="character" w:styleId="Hyperlink">
    <w:name w:val="Hyperlink"/>
    <w:basedOn w:val="Absatz-Standardschriftart"/>
    <w:uiPriority w:val="99"/>
    <w:unhideWhenUsed/>
    <w:rsid w:val="00974A35"/>
    <w:rPr>
      <w:color w:val="0000FF" w:themeColor="hyperlink"/>
      <w:u w:val="single"/>
    </w:rPr>
  </w:style>
  <w:style w:type="paragraph" w:styleId="Kopfzeile">
    <w:name w:val="header"/>
    <w:basedOn w:val="Standard"/>
    <w:link w:val="KopfzeileZchn"/>
    <w:uiPriority w:val="99"/>
    <w:unhideWhenUsed/>
    <w:rsid w:val="00860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gendbegegnungen@engagement-glob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7D95A875148CC8B82A13D67C51CB9"/>
        <w:category>
          <w:name w:val="Allgemein"/>
          <w:gallery w:val="placeholder"/>
        </w:category>
        <w:types>
          <w:type w:val="bbPlcHdr"/>
        </w:types>
        <w:behaviors>
          <w:behavior w:val="content"/>
        </w:behaviors>
        <w:guid w:val="{1300D14A-413A-48E1-81A5-359A8AB4E5E1}"/>
      </w:docPartPr>
      <w:docPartBody>
        <w:p w:rsidR="00003407" w:rsidRDefault="008B2E6B" w:rsidP="008B2E6B">
          <w:pPr>
            <w:pStyle w:val="B287D95A875148CC8B82A13D67C51CB9"/>
          </w:pPr>
          <w:r w:rsidRPr="001A6AAB">
            <w:rPr>
              <w:rStyle w:val="Platzhaltertext"/>
            </w:rPr>
            <w:t>Wählen Sie ein Element aus.</w:t>
          </w:r>
        </w:p>
      </w:docPartBody>
    </w:docPart>
    <w:docPart>
      <w:docPartPr>
        <w:name w:val="EBDCCCBDB76E438BA56EEF5BFAF4F92A"/>
        <w:category>
          <w:name w:val="Allgemein"/>
          <w:gallery w:val="placeholder"/>
        </w:category>
        <w:types>
          <w:type w:val="bbPlcHdr"/>
        </w:types>
        <w:behaviors>
          <w:behavior w:val="content"/>
        </w:behaviors>
        <w:guid w:val="{894E4AB4-323E-4708-8206-B9FC52A20619}"/>
      </w:docPartPr>
      <w:docPartBody>
        <w:p w:rsidR="00003407" w:rsidRDefault="008B2E6B" w:rsidP="008B2E6B">
          <w:pPr>
            <w:pStyle w:val="EBDCCCBDB76E438BA56EEF5BFAF4F92A"/>
          </w:pPr>
          <w:r w:rsidRPr="001A6AAB">
            <w:rPr>
              <w:rStyle w:val="Platzhaltertext"/>
            </w:rPr>
            <w:t>Wählen Sie ein Element aus.</w:t>
          </w:r>
        </w:p>
      </w:docPartBody>
    </w:docPart>
    <w:docPart>
      <w:docPartPr>
        <w:name w:val="66595D1B588A46D3A2DC0FFD97AD55E8"/>
        <w:category>
          <w:name w:val="Allgemein"/>
          <w:gallery w:val="placeholder"/>
        </w:category>
        <w:types>
          <w:type w:val="bbPlcHdr"/>
        </w:types>
        <w:behaviors>
          <w:behavior w:val="content"/>
        </w:behaviors>
        <w:guid w:val="{B98F330F-1C73-40E0-B1D6-93BE1603FE59}"/>
      </w:docPartPr>
      <w:docPartBody>
        <w:p w:rsidR="00003407" w:rsidRDefault="008B2E6B" w:rsidP="008B2E6B">
          <w:pPr>
            <w:pStyle w:val="66595D1B588A46D3A2DC0FFD97AD55E8"/>
          </w:pPr>
          <w:r w:rsidRPr="001A6AAB">
            <w:rPr>
              <w:rStyle w:val="Platzhaltertext"/>
            </w:rPr>
            <w:t>Wählen Sie ein Element aus.</w:t>
          </w:r>
        </w:p>
      </w:docPartBody>
    </w:docPart>
    <w:docPart>
      <w:docPartPr>
        <w:name w:val="DE0D7D03C2C44B9D9D31BD013D9536AD"/>
        <w:category>
          <w:name w:val="Allgemein"/>
          <w:gallery w:val="placeholder"/>
        </w:category>
        <w:types>
          <w:type w:val="bbPlcHdr"/>
        </w:types>
        <w:behaviors>
          <w:behavior w:val="content"/>
        </w:behaviors>
        <w:guid w:val="{290846A9-BF78-43DC-859F-20AC0172803D}"/>
      </w:docPartPr>
      <w:docPartBody>
        <w:p w:rsidR="00003407" w:rsidRDefault="008B2E6B" w:rsidP="008B2E6B">
          <w:pPr>
            <w:pStyle w:val="DE0D7D03C2C44B9D9D31BD013D9536AD"/>
          </w:pPr>
          <w:r w:rsidRPr="001A6AAB">
            <w:rPr>
              <w:rStyle w:val="Platzhaltertext"/>
            </w:rPr>
            <w:t>Wählen Sie ein Element aus.</w:t>
          </w:r>
        </w:p>
      </w:docPartBody>
    </w:docPart>
    <w:docPart>
      <w:docPartPr>
        <w:name w:val="A1E34D8629F94068AF8E2ADE909F4171"/>
        <w:category>
          <w:name w:val="Allgemein"/>
          <w:gallery w:val="placeholder"/>
        </w:category>
        <w:types>
          <w:type w:val="bbPlcHdr"/>
        </w:types>
        <w:behaviors>
          <w:behavior w:val="content"/>
        </w:behaviors>
        <w:guid w:val="{8E93490A-25BD-453E-9C88-0BF61FBB91B5}"/>
      </w:docPartPr>
      <w:docPartBody>
        <w:p w:rsidR="00003407" w:rsidRDefault="008B2E6B" w:rsidP="008B2E6B">
          <w:pPr>
            <w:pStyle w:val="A1E34D8629F94068AF8E2ADE909F4171"/>
          </w:pPr>
          <w:r w:rsidRPr="001A6AAB">
            <w:rPr>
              <w:rStyle w:val="Platzhaltertext"/>
            </w:rPr>
            <w:t>Wählen Sie ein Element aus.</w:t>
          </w:r>
        </w:p>
      </w:docPartBody>
    </w:docPart>
    <w:docPart>
      <w:docPartPr>
        <w:name w:val="0462E2D58A854648BA31360458159D46"/>
        <w:category>
          <w:name w:val="Allgemein"/>
          <w:gallery w:val="placeholder"/>
        </w:category>
        <w:types>
          <w:type w:val="bbPlcHdr"/>
        </w:types>
        <w:behaviors>
          <w:behavior w:val="content"/>
        </w:behaviors>
        <w:guid w:val="{90F3FE94-D040-4AED-AF0B-C78F638E2DC7}"/>
      </w:docPartPr>
      <w:docPartBody>
        <w:p w:rsidR="00003407" w:rsidRDefault="008B2E6B" w:rsidP="008B2E6B">
          <w:pPr>
            <w:pStyle w:val="0462E2D58A854648BA31360458159D46"/>
          </w:pPr>
          <w:r w:rsidRPr="001A6AAB">
            <w:rPr>
              <w:rStyle w:val="Platzhaltertext"/>
            </w:rPr>
            <w:t>Wählen Sie ein Element aus.</w:t>
          </w:r>
        </w:p>
      </w:docPartBody>
    </w:docPart>
    <w:docPart>
      <w:docPartPr>
        <w:name w:val="BF400BFBDC9C4166879CB2FFE6E75371"/>
        <w:category>
          <w:name w:val="Allgemein"/>
          <w:gallery w:val="placeholder"/>
        </w:category>
        <w:types>
          <w:type w:val="bbPlcHdr"/>
        </w:types>
        <w:behaviors>
          <w:behavior w:val="content"/>
        </w:behaviors>
        <w:guid w:val="{48533103-8593-4A77-8FE5-AF5F3BCCDC4C}"/>
      </w:docPartPr>
      <w:docPartBody>
        <w:p w:rsidR="00003407" w:rsidRDefault="008B2E6B" w:rsidP="008B2E6B">
          <w:pPr>
            <w:pStyle w:val="BF400BFBDC9C4166879CB2FFE6E75371"/>
          </w:pPr>
          <w:r w:rsidRPr="001A6AAB">
            <w:rPr>
              <w:rStyle w:val="Platzhaltertext"/>
            </w:rPr>
            <w:t>Wählen Sie ein Element aus.</w:t>
          </w:r>
        </w:p>
      </w:docPartBody>
    </w:docPart>
    <w:docPart>
      <w:docPartPr>
        <w:name w:val="0D2C10F2AC0A465392DD91DE86422E7C"/>
        <w:category>
          <w:name w:val="Allgemein"/>
          <w:gallery w:val="placeholder"/>
        </w:category>
        <w:types>
          <w:type w:val="bbPlcHdr"/>
        </w:types>
        <w:behaviors>
          <w:behavior w:val="content"/>
        </w:behaviors>
        <w:guid w:val="{BF853DF1-5697-465E-8BB8-4B14EF2B9933}"/>
      </w:docPartPr>
      <w:docPartBody>
        <w:p w:rsidR="00003407" w:rsidRDefault="008B2E6B" w:rsidP="008B2E6B">
          <w:pPr>
            <w:pStyle w:val="0D2C10F2AC0A465392DD91DE86422E7C"/>
          </w:pPr>
          <w:r w:rsidRPr="001A6AAB">
            <w:rPr>
              <w:rStyle w:val="Platzhaltertext"/>
            </w:rPr>
            <w:t>Wählen Sie ein Element aus.</w:t>
          </w:r>
        </w:p>
      </w:docPartBody>
    </w:docPart>
    <w:docPart>
      <w:docPartPr>
        <w:name w:val="644383A4A88544079D60A7CB88CD98D7"/>
        <w:category>
          <w:name w:val="Allgemein"/>
          <w:gallery w:val="placeholder"/>
        </w:category>
        <w:types>
          <w:type w:val="bbPlcHdr"/>
        </w:types>
        <w:behaviors>
          <w:behavior w:val="content"/>
        </w:behaviors>
        <w:guid w:val="{4A7D6B4B-0BB3-4BC5-ACC5-331E7BA25BBB}"/>
      </w:docPartPr>
      <w:docPartBody>
        <w:p w:rsidR="00003407" w:rsidRDefault="008B2E6B" w:rsidP="008B2E6B">
          <w:pPr>
            <w:pStyle w:val="644383A4A88544079D60A7CB88CD98D7"/>
          </w:pPr>
          <w:r w:rsidRPr="001A6AAB">
            <w:rPr>
              <w:rStyle w:val="Platzhaltertext"/>
            </w:rPr>
            <w:t>Wählen Sie ein Element aus.</w:t>
          </w:r>
        </w:p>
      </w:docPartBody>
    </w:docPart>
    <w:docPart>
      <w:docPartPr>
        <w:name w:val="CE462BBA72D24DE9BF3E7234E8ADDC39"/>
        <w:category>
          <w:name w:val="Allgemein"/>
          <w:gallery w:val="placeholder"/>
        </w:category>
        <w:types>
          <w:type w:val="bbPlcHdr"/>
        </w:types>
        <w:behaviors>
          <w:behavior w:val="content"/>
        </w:behaviors>
        <w:guid w:val="{F1968303-18DA-4564-829B-3D252A2CBE88}"/>
      </w:docPartPr>
      <w:docPartBody>
        <w:p w:rsidR="00003407" w:rsidRDefault="008B2E6B" w:rsidP="008B2E6B">
          <w:pPr>
            <w:pStyle w:val="CE462BBA72D24DE9BF3E7234E8ADDC39"/>
          </w:pPr>
          <w:r w:rsidRPr="001A6AAB">
            <w:rPr>
              <w:rStyle w:val="Platzhaltertext"/>
            </w:rPr>
            <w:t>Wählen Sie ein Element aus.</w:t>
          </w:r>
        </w:p>
      </w:docPartBody>
    </w:docPart>
    <w:docPart>
      <w:docPartPr>
        <w:name w:val="D228604509A3474DA934A5185C35B338"/>
        <w:category>
          <w:name w:val="Allgemein"/>
          <w:gallery w:val="placeholder"/>
        </w:category>
        <w:types>
          <w:type w:val="bbPlcHdr"/>
        </w:types>
        <w:behaviors>
          <w:behavior w:val="content"/>
        </w:behaviors>
        <w:guid w:val="{0342CE3D-F8BE-4FBB-A37B-4A136D8ED921}"/>
      </w:docPartPr>
      <w:docPartBody>
        <w:p w:rsidR="00003407" w:rsidRDefault="008B2E6B" w:rsidP="008B2E6B">
          <w:pPr>
            <w:pStyle w:val="D228604509A3474DA934A5185C35B338"/>
          </w:pPr>
          <w:r w:rsidRPr="001A6AAB">
            <w:rPr>
              <w:rStyle w:val="Platzhaltertext"/>
            </w:rPr>
            <w:t>Wählen Sie ein Element aus.</w:t>
          </w:r>
        </w:p>
      </w:docPartBody>
    </w:docPart>
    <w:docPart>
      <w:docPartPr>
        <w:name w:val="52EA829A523047C4A39D745CBFC1888F"/>
        <w:category>
          <w:name w:val="Allgemein"/>
          <w:gallery w:val="placeholder"/>
        </w:category>
        <w:types>
          <w:type w:val="bbPlcHdr"/>
        </w:types>
        <w:behaviors>
          <w:behavior w:val="content"/>
        </w:behaviors>
        <w:guid w:val="{99A6F68B-C618-4832-A030-A14E6593F353}"/>
      </w:docPartPr>
      <w:docPartBody>
        <w:p w:rsidR="00003407" w:rsidRDefault="008B2E6B" w:rsidP="008B2E6B">
          <w:pPr>
            <w:pStyle w:val="52EA829A523047C4A39D745CBFC1888F"/>
          </w:pPr>
          <w:r w:rsidRPr="001A6AAB">
            <w:rPr>
              <w:rStyle w:val="Platzhaltertext"/>
            </w:rPr>
            <w:t>Wählen Sie ein Element aus.</w:t>
          </w:r>
        </w:p>
      </w:docPartBody>
    </w:docPart>
    <w:docPart>
      <w:docPartPr>
        <w:name w:val="558387F55DCD476C948619582C27E2C3"/>
        <w:category>
          <w:name w:val="Allgemein"/>
          <w:gallery w:val="placeholder"/>
        </w:category>
        <w:types>
          <w:type w:val="bbPlcHdr"/>
        </w:types>
        <w:behaviors>
          <w:behavior w:val="content"/>
        </w:behaviors>
        <w:guid w:val="{655AE88F-F7AA-4A4F-AB76-1FB7F0634C36}"/>
      </w:docPartPr>
      <w:docPartBody>
        <w:p w:rsidR="00003407" w:rsidRDefault="008B2E6B" w:rsidP="008B2E6B">
          <w:pPr>
            <w:pStyle w:val="558387F55DCD476C948619582C27E2C3"/>
          </w:pPr>
          <w:r w:rsidRPr="001A6AA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B"/>
    <w:rsid w:val="00003407"/>
    <w:rsid w:val="008B2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E6B"/>
    <w:rPr>
      <w:color w:val="808080"/>
    </w:rPr>
  </w:style>
  <w:style w:type="paragraph" w:customStyle="1" w:styleId="B287D95A875148CC8B82A13D67C51CB9">
    <w:name w:val="B287D95A875148CC8B82A13D67C51CB9"/>
    <w:rsid w:val="008B2E6B"/>
  </w:style>
  <w:style w:type="paragraph" w:customStyle="1" w:styleId="EBDCCCBDB76E438BA56EEF5BFAF4F92A">
    <w:name w:val="EBDCCCBDB76E438BA56EEF5BFAF4F92A"/>
    <w:rsid w:val="008B2E6B"/>
  </w:style>
  <w:style w:type="paragraph" w:customStyle="1" w:styleId="66595D1B588A46D3A2DC0FFD97AD55E8">
    <w:name w:val="66595D1B588A46D3A2DC0FFD97AD55E8"/>
    <w:rsid w:val="008B2E6B"/>
  </w:style>
  <w:style w:type="paragraph" w:customStyle="1" w:styleId="DE0D7D03C2C44B9D9D31BD013D9536AD">
    <w:name w:val="DE0D7D03C2C44B9D9D31BD013D9536AD"/>
    <w:rsid w:val="008B2E6B"/>
  </w:style>
  <w:style w:type="paragraph" w:customStyle="1" w:styleId="A1E34D8629F94068AF8E2ADE909F4171">
    <w:name w:val="A1E34D8629F94068AF8E2ADE909F4171"/>
    <w:rsid w:val="008B2E6B"/>
  </w:style>
  <w:style w:type="paragraph" w:customStyle="1" w:styleId="0462E2D58A854648BA31360458159D46">
    <w:name w:val="0462E2D58A854648BA31360458159D46"/>
    <w:rsid w:val="008B2E6B"/>
  </w:style>
  <w:style w:type="paragraph" w:customStyle="1" w:styleId="BF400BFBDC9C4166879CB2FFE6E75371">
    <w:name w:val="BF400BFBDC9C4166879CB2FFE6E75371"/>
    <w:rsid w:val="008B2E6B"/>
  </w:style>
  <w:style w:type="paragraph" w:customStyle="1" w:styleId="0D2C10F2AC0A465392DD91DE86422E7C">
    <w:name w:val="0D2C10F2AC0A465392DD91DE86422E7C"/>
    <w:rsid w:val="008B2E6B"/>
  </w:style>
  <w:style w:type="paragraph" w:customStyle="1" w:styleId="644383A4A88544079D60A7CB88CD98D7">
    <w:name w:val="644383A4A88544079D60A7CB88CD98D7"/>
    <w:rsid w:val="008B2E6B"/>
  </w:style>
  <w:style w:type="paragraph" w:customStyle="1" w:styleId="CE462BBA72D24DE9BF3E7234E8ADDC39">
    <w:name w:val="CE462BBA72D24DE9BF3E7234E8ADDC39"/>
    <w:rsid w:val="008B2E6B"/>
  </w:style>
  <w:style w:type="paragraph" w:customStyle="1" w:styleId="D228604509A3474DA934A5185C35B338">
    <w:name w:val="D228604509A3474DA934A5185C35B338"/>
    <w:rsid w:val="008B2E6B"/>
  </w:style>
  <w:style w:type="paragraph" w:customStyle="1" w:styleId="52EA829A523047C4A39D745CBFC1888F">
    <w:name w:val="52EA829A523047C4A39D745CBFC1888F"/>
    <w:rsid w:val="008B2E6B"/>
  </w:style>
  <w:style w:type="paragraph" w:customStyle="1" w:styleId="558387F55DCD476C948619582C27E2C3">
    <w:name w:val="558387F55DCD476C948619582C27E2C3"/>
    <w:rsid w:val="008B2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Porstmann, Nina (F14)</dc:creator>
  <cp:keywords/>
  <dc:description/>
  <cp:lastModifiedBy>Porstmann, Nina (F14)</cp:lastModifiedBy>
  <cp:revision>12</cp:revision>
  <dcterms:created xsi:type="dcterms:W3CDTF">2021-08-09T11:24:00Z</dcterms:created>
  <dcterms:modified xsi:type="dcterms:W3CDTF">2021-08-09T11:38:00Z</dcterms:modified>
</cp:coreProperties>
</file>